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70" w:rsidRDefault="004B6777">
      <w:pPr>
        <w:ind w:left="2880"/>
        <w:rPr>
          <w:rFonts w:ascii="Arial Rounded" w:eastAsia="Arial Rounded" w:hAnsi="Arial Rounded" w:cs="Arial Rounded"/>
          <w:b/>
        </w:rPr>
      </w:pPr>
      <w:r>
        <w:rPr>
          <w:rFonts w:ascii="Arial Rounded" w:eastAsia="Arial Rounded" w:hAnsi="Arial Rounded" w:cs="Arial Rounded"/>
          <w:b/>
        </w:rPr>
        <w:t>Pulaski Heights Elementary</w:t>
      </w:r>
    </w:p>
    <w:p w:rsidR="00321970" w:rsidRDefault="004B6777">
      <w:pPr>
        <w:jc w:val="center"/>
        <w:rPr>
          <w:rFonts w:ascii="Arial Rounded" w:eastAsia="Arial Rounded" w:hAnsi="Arial Rounded" w:cs="Arial Rounded"/>
          <w:b/>
        </w:rPr>
      </w:pPr>
      <w:r>
        <w:rPr>
          <w:rFonts w:ascii="Arial Rounded" w:eastAsia="Arial Rounded" w:hAnsi="Arial Rounded" w:cs="Arial Rounded"/>
          <w:b/>
        </w:rPr>
        <w:t>2023-2024 Parent and Family Engagement Plan and Information Packet</w:t>
      </w:r>
    </w:p>
    <w:p w:rsidR="00321970" w:rsidRDefault="004B6777">
      <w:pPr>
        <w:jc w:val="center"/>
      </w:pPr>
      <w:r>
        <w:rPr>
          <w:noProof/>
        </w:rPr>
        <w:drawing>
          <wp:inline distT="0" distB="0" distL="0" distR="0">
            <wp:extent cx="2854325" cy="2138680"/>
            <wp:effectExtent l="0" t="0" r="0" b="0"/>
            <wp:docPr id="7" name="image3.jpg" descr="Pulaski Heights Elementary / Welcome to Pulaski Heights Elementary ..."/>
            <wp:cNvGraphicFramePr/>
            <a:graphic xmlns:a="http://schemas.openxmlformats.org/drawingml/2006/main">
              <a:graphicData uri="http://schemas.openxmlformats.org/drawingml/2006/picture">
                <pic:pic xmlns:pic="http://schemas.openxmlformats.org/drawingml/2006/picture">
                  <pic:nvPicPr>
                    <pic:cNvPr id="0" name="image3.jpg" descr="Pulaski Heights Elementary / Welcome to Pulaski Heights Elementary ..."/>
                    <pic:cNvPicPr preferRelativeResize="0"/>
                  </pic:nvPicPr>
                  <pic:blipFill>
                    <a:blip r:embed="rId6"/>
                    <a:srcRect/>
                    <a:stretch>
                      <a:fillRect/>
                    </a:stretch>
                  </pic:blipFill>
                  <pic:spPr>
                    <a:xfrm>
                      <a:off x="0" y="0"/>
                      <a:ext cx="2854325" cy="2138680"/>
                    </a:xfrm>
                    <a:prstGeom prst="rect">
                      <a:avLst/>
                    </a:prstGeom>
                    <a:ln/>
                  </pic:spPr>
                </pic:pic>
              </a:graphicData>
            </a:graphic>
          </wp:inline>
        </w:drawing>
      </w:r>
    </w:p>
    <w:p w:rsidR="00321970" w:rsidRDefault="004B6777">
      <w:pPr>
        <w:jc w:val="center"/>
        <w:rPr>
          <w:rFonts w:ascii="Arial Black" w:eastAsia="Arial Black" w:hAnsi="Arial Black" w:cs="Arial Black"/>
          <w:sz w:val="28"/>
          <w:szCs w:val="28"/>
        </w:rPr>
      </w:pPr>
      <w:r>
        <w:rPr>
          <w:rFonts w:ascii="Arial Black" w:eastAsia="Arial Black" w:hAnsi="Arial Black" w:cs="Arial Black"/>
          <w:sz w:val="28"/>
          <w:szCs w:val="28"/>
        </w:rPr>
        <w:t>Pulaski Heights Elementary</w:t>
      </w:r>
    </w:p>
    <w:p w:rsidR="00321970" w:rsidRDefault="004B6777">
      <w:pPr>
        <w:jc w:val="center"/>
        <w:rPr>
          <w:rFonts w:ascii="Arial" w:eastAsia="Arial" w:hAnsi="Arial" w:cs="Arial"/>
        </w:rPr>
      </w:pPr>
      <w:r>
        <w:rPr>
          <w:rFonts w:ascii="Arial" w:eastAsia="Arial" w:hAnsi="Arial" w:cs="Arial"/>
        </w:rPr>
        <w:t>319 N. Pine Street</w:t>
      </w:r>
    </w:p>
    <w:p w:rsidR="00321970" w:rsidRDefault="004B6777">
      <w:pPr>
        <w:jc w:val="center"/>
        <w:rPr>
          <w:rFonts w:ascii="Arial" w:eastAsia="Arial" w:hAnsi="Arial" w:cs="Arial"/>
        </w:rPr>
      </w:pPr>
      <w:r>
        <w:rPr>
          <w:rFonts w:ascii="Arial" w:eastAsia="Arial" w:hAnsi="Arial" w:cs="Arial"/>
        </w:rPr>
        <w:t>Little Rock, AR 72205</w:t>
      </w:r>
    </w:p>
    <w:p w:rsidR="00321970" w:rsidRDefault="004B6777">
      <w:pPr>
        <w:jc w:val="center"/>
        <w:rPr>
          <w:rFonts w:ascii="Arial" w:eastAsia="Arial" w:hAnsi="Arial" w:cs="Arial"/>
        </w:rPr>
      </w:pPr>
      <w:r>
        <w:rPr>
          <w:rFonts w:ascii="Arial" w:eastAsia="Arial" w:hAnsi="Arial" w:cs="Arial"/>
        </w:rPr>
        <w:t>501-447-5900</w:t>
      </w:r>
    </w:p>
    <w:p w:rsidR="00321970" w:rsidRDefault="004B6777">
      <w:pPr>
        <w:jc w:val="center"/>
        <w:rPr>
          <w:rFonts w:ascii="Arial" w:eastAsia="Arial" w:hAnsi="Arial" w:cs="Arial"/>
        </w:rPr>
      </w:pPr>
      <w:r>
        <w:rPr>
          <w:rFonts w:ascii="Arial" w:eastAsia="Arial" w:hAnsi="Arial" w:cs="Arial"/>
        </w:rPr>
        <w:t>Principal, Anna Lloyd</w:t>
      </w:r>
    </w:p>
    <w:p w:rsidR="00321970" w:rsidRDefault="004B6777">
      <w:pPr>
        <w:jc w:val="center"/>
        <w:rPr>
          <w:rFonts w:ascii="Arial" w:eastAsia="Arial" w:hAnsi="Arial" w:cs="Arial"/>
        </w:rPr>
      </w:pPr>
      <w:r>
        <w:rPr>
          <w:rFonts w:ascii="Arial" w:eastAsia="Arial" w:hAnsi="Arial" w:cs="Arial"/>
        </w:rPr>
        <w:t>Music Specialist/Parent Facilitator: Elizabeth Haskett</w:t>
      </w:r>
    </w:p>
    <w:p w:rsidR="00321970" w:rsidRDefault="004B6777">
      <w:pPr>
        <w:jc w:val="center"/>
        <w:rPr>
          <w:rFonts w:ascii="Arial" w:eastAsia="Arial" w:hAnsi="Arial" w:cs="Arial"/>
        </w:rPr>
      </w:pPr>
      <w:r>
        <w:rPr>
          <w:rFonts w:ascii="Arial" w:eastAsia="Arial" w:hAnsi="Arial" w:cs="Arial"/>
        </w:rPr>
        <w:t>5th Grade Teacher/Parent Facilitator: Emerald Greene</w:t>
      </w:r>
    </w:p>
    <w:p w:rsidR="00321970" w:rsidRDefault="004B6777">
      <w:pPr>
        <w:jc w:val="center"/>
        <w:rPr>
          <w:rFonts w:ascii="Arial Black" w:eastAsia="Arial Black" w:hAnsi="Arial Black" w:cs="Arial Black"/>
        </w:rPr>
      </w:pPr>
      <w:r>
        <w:rPr>
          <w:rFonts w:ascii="Arial Black" w:eastAsia="Arial Black" w:hAnsi="Arial Black" w:cs="Arial Black"/>
        </w:rPr>
        <w:t>School Mission:</w:t>
      </w:r>
    </w:p>
    <w:p w:rsidR="00321970" w:rsidRDefault="004B6777">
      <w:pPr>
        <w:jc w:val="center"/>
        <w:rPr>
          <w:rFonts w:ascii="Architects Daughter" w:eastAsia="Architects Daughter" w:hAnsi="Architects Daughter" w:cs="Architects Daughter"/>
          <w:color w:val="00B050"/>
          <w:sz w:val="36"/>
          <w:szCs w:val="36"/>
        </w:rPr>
      </w:pPr>
      <w:r>
        <w:rPr>
          <w:rFonts w:ascii="Architects Daughter" w:eastAsia="Architects Daughter" w:hAnsi="Architects Daughter" w:cs="Architects Daughter"/>
          <w:b/>
          <w:color w:val="00B050"/>
          <w:sz w:val="36"/>
          <w:szCs w:val="36"/>
        </w:rPr>
        <w:t>Engage, Educate, Empower: Learners for Life!</w:t>
      </w:r>
      <w:r>
        <w:rPr>
          <w:rFonts w:ascii="Architects Daughter" w:eastAsia="Architects Daughter" w:hAnsi="Architects Daughter" w:cs="Architects Daughter"/>
          <w:color w:val="00B050"/>
          <w:sz w:val="36"/>
          <w:szCs w:val="36"/>
        </w:rPr>
        <w:t xml:space="preserve">  </w:t>
      </w:r>
      <w:r>
        <w:rPr>
          <w:rFonts w:ascii="Architects Daughter" w:eastAsia="Architects Daughter" w:hAnsi="Architects Daughter" w:cs="Architects Daughter"/>
          <w:color w:val="00B050"/>
          <w:sz w:val="36"/>
          <w:szCs w:val="36"/>
        </w:rPr>
        <w:tab/>
      </w:r>
      <w:r>
        <w:rPr>
          <w:noProof/>
        </w:rPr>
        <w:drawing>
          <wp:inline distT="0" distB="0" distL="0" distR="0">
            <wp:extent cx="517822" cy="517822"/>
            <wp:effectExtent l="0" t="0" r="0" b="0"/>
            <wp:docPr id="9" name="image2.jpg" descr="Panther Paw Print stock photos and royalty-free images, vectors ..."/>
            <wp:cNvGraphicFramePr/>
            <a:graphic xmlns:a="http://schemas.openxmlformats.org/drawingml/2006/main">
              <a:graphicData uri="http://schemas.openxmlformats.org/drawingml/2006/picture">
                <pic:pic xmlns:pic="http://schemas.openxmlformats.org/drawingml/2006/picture">
                  <pic:nvPicPr>
                    <pic:cNvPr id="0" name="image2.jpg" descr="Panther Paw Print stock photos and royalty-free images, vectors ..."/>
                    <pic:cNvPicPr preferRelativeResize="0"/>
                  </pic:nvPicPr>
                  <pic:blipFill>
                    <a:blip r:embed="rId7"/>
                    <a:srcRect/>
                    <a:stretch>
                      <a:fillRect/>
                    </a:stretch>
                  </pic:blipFill>
                  <pic:spPr>
                    <a:xfrm>
                      <a:off x="0" y="0"/>
                      <a:ext cx="517822" cy="517822"/>
                    </a:xfrm>
                    <a:prstGeom prst="rect">
                      <a:avLst/>
                    </a:prstGeom>
                    <a:ln/>
                  </pic:spPr>
                </pic:pic>
              </a:graphicData>
            </a:graphic>
          </wp:inline>
        </w:drawing>
      </w:r>
    </w:p>
    <w:p w:rsidR="00321970" w:rsidRDefault="004B6777">
      <w:pPr>
        <w:jc w:val="center"/>
        <w:rPr>
          <w:rFonts w:ascii="Arial Rounded" w:eastAsia="Arial Rounded" w:hAnsi="Arial Rounded" w:cs="Arial Rounded"/>
          <w:b/>
          <w:sz w:val="28"/>
          <w:szCs w:val="28"/>
          <w:u w:val="single"/>
        </w:rPr>
      </w:pPr>
      <w:r>
        <w:rPr>
          <w:rFonts w:ascii="Arial Rounded" w:eastAsia="Arial Rounded" w:hAnsi="Arial Rounded" w:cs="Arial Rounded"/>
          <w:b/>
          <w:sz w:val="28"/>
          <w:szCs w:val="28"/>
          <w:u w:val="single"/>
        </w:rPr>
        <w:t>2023-2024 Parent and Family Engagement Committee Members</w:t>
      </w:r>
    </w:p>
    <w:p w:rsidR="00321970" w:rsidRDefault="004B6777">
      <w:pPr>
        <w:rPr>
          <w:rFonts w:ascii="Arial" w:eastAsia="Arial" w:hAnsi="Arial" w:cs="Arial"/>
          <w:sz w:val="24"/>
          <w:szCs w:val="24"/>
        </w:rPr>
      </w:pPr>
      <w:r>
        <w:rPr>
          <w:rFonts w:ascii="Arial" w:eastAsia="Arial" w:hAnsi="Arial" w:cs="Arial"/>
          <w:sz w:val="24"/>
          <w:szCs w:val="24"/>
        </w:rPr>
        <w:t>Ms. Anna Lloyd, Principal</w:t>
      </w:r>
    </w:p>
    <w:p w:rsidR="00321970" w:rsidRDefault="004B6777">
      <w:pPr>
        <w:rPr>
          <w:rFonts w:ascii="Arial" w:eastAsia="Arial" w:hAnsi="Arial" w:cs="Arial"/>
          <w:sz w:val="24"/>
          <w:szCs w:val="24"/>
        </w:rPr>
      </w:pPr>
      <w:r>
        <w:rPr>
          <w:rFonts w:ascii="Arial" w:eastAsia="Arial" w:hAnsi="Arial" w:cs="Arial"/>
          <w:sz w:val="24"/>
          <w:szCs w:val="24"/>
        </w:rPr>
        <w:t>Mrs. Elizabeth Haskett, Music Specialist and Parent Facilitator</w:t>
      </w:r>
    </w:p>
    <w:p w:rsidR="00321970" w:rsidRDefault="004B6777">
      <w:pPr>
        <w:rPr>
          <w:rFonts w:ascii="Arial" w:eastAsia="Arial" w:hAnsi="Arial" w:cs="Arial"/>
          <w:sz w:val="24"/>
          <w:szCs w:val="24"/>
        </w:rPr>
      </w:pPr>
      <w:r>
        <w:rPr>
          <w:rFonts w:ascii="Arial" w:eastAsia="Arial" w:hAnsi="Arial" w:cs="Arial"/>
          <w:sz w:val="24"/>
          <w:szCs w:val="24"/>
        </w:rPr>
        <w:t>Ms. Emerald Greene, 5th Grade Teacher and Parent Facilitator</w:t>
      </w:r>
    </w:p>
    <w:p w:rsidR="00321970" w:rsidRDefault="004B6777">
      <w:pPr>
        <w:rPr>
          <w:rFonts w:ascii="Arial" w:eastAsia="Arial" w:hAnsi="Arial" w:cs="Arial"/>
          <w:sz w:val="24"/>
          <w:szCs w:val="24"/>
        </w:rPr>
      </w:pPr>
      <w:r>
        <w:rPr>
          <w:rFonts w:ascii="Arial" w:eastAsia="Arial" w:hAnsi="Arial" w:cs="Arial"/>
          <w:sz w:val="24"/>
          <w:szCs w:val="24"/>
        </w:rPr>
        <w:t>Mrs. Kelly Navin, 4th Grade Teacher</w:t>
      </w:r>
    </w:p>
    <w:p w:rsidR="00321970" w:rsidRDefault="004B6777">
      <w:pPr>
        <w:rPr>
          <w:rFonts w:ascii="Arial" w:eastAsia="Arial" w:hAnsi="Arial" w:cs="Arial"/>
          <w:sz w:val="24"/>
          <w:szCs w:val="24"/>
        </w:rPr>
      </w:pPr>
      <w:r>
        <w:rPr>
          <w:rFonts w:ascii="Arial" w:eastAsia="Arial" w:hAnsi="Arial" w:cs="Arial"/>
          <w:sz w:val="24"/>
          <w:szCs w:val="24"/>
        </w:rPr>
        <w:t>Mrs. Suzanne McClinton, Art Specialist and Parent</w:t>
      </w:r>
    </w:p>
    <w:p w:rsidR="00321970" w:rsidRDefault="004B6777">
      <w:pPr>
        <w:rPr>
          <w:rFonts w:ascii="Arial" w:eastAsia="Arial" w:hAnsi="Arial" w:cs="Arial"/>
          <w:sz w:val="24"/>
          <w:szCs w:val="24"/>
        </w:rPr>
      </w:pPr>
      <w:r>
        <w:rPr>
          <w:rFonts w:ascii="Arial" w:eastAsia="Arial" w:hAnsi="Arial" w:cs="Arial"/>
          <w:sz w:val="24"/>
          <w:szCs w:val="24"/>
        </w:rPr>
        <w:t>Mrs. Jessica Bartnik Saunders, Community Member, Parent</w:t>
      </w:r>
    </w:p>
    <w:p w:rsidR="00321970" w:rsidRDefault="004B6777">
      <w:pPr>
        <w:rPr>
          <w:rFonts w:ascii="Arial Rounded" w:eastAsia="Arial Rounded" w:hAnsi="Arial Rounded" w:cs="Arial Rounded"/>
          <w:b/>
          <w:color w:val="538135"/>
          <w:sz w:val="32"/>
          <w:szCs w:val="32"/>
        </w:rPr>
      </w:pPr>
      <w:r>
        <w:rPr>
          <w:rFonts w:ascii="Arial" w:eastAsia="Arial" w:hAnsi="Arial" w:cs="Arial"/>
          <w:sz w:val="24"/>
          <w:szCs w:val="24"/>
        </w:rPr>
        <w:t>Mrs. Katie Bodenhamer, Community Member, Parent, PTA President</w:t>
      </w:r>
    </w:p>
    <w:p w:rsidR="00ED7D16" w:rsidRDefault="00ED7D16">
      <w:pPr>
        <w:ind w:firstLine="720"/>
        <w:rPr>
          <w:rFonts w:ascii="Arial Rounded" w:eastAsia="Arial Rounded" w:hAnsi="Arial Rounded" w:cs="Arial Rounded"/>
          <w:b/>
          <w:color w:val="538135"/>
          <w:sz w:val="32"/>
          <w:szCs w:val="32"/>
        </w:rPr>
      </w:pPr>
    </w:p>
    <w:p w:rsidR="00321970" w:rsidRDefault="004B6777">
      <w:pPr>
        <w:ind w:firstLine="720"/>
        <w:rPr>
          <w:rFonts w:ascii="Arial Rounded" w:eastAsia="Arial Rounded" w:hAnsi="Arial Rounded" w:cs="Arial Rounded"/>
          <w:b/>
          <w:color w:val="538135"/>
          <w:sz w:val="32"/>
          <w:szCs w:val="32"/>
        </w:rPr>
      </w:pPr>
      <w:r>
        <w:rPr>
          <w:rFonts w:ascii="Arial Rounded" w:eastAsia="Arial Rounded" w:hAnsi="Arial Rounded" w:cs="Arial Rounded"/>
          <w:b/>
          <w:color w:val="538135"/>
          <w:sz w:val="32"/>
          <w:szCs w:val="32"/>
        </w:rPr>
        <w:t>Communicating</w:t>
      </w:r>
    </w:p>
    <w:p w:rsidR="00321970" w:rsidRDefault="004B6777">
      <w:pPr>
        <w:rPr>
          <w:rFonts w:ascii="Arial" w:eastAsia="Arial" w:hAnsi="Arial" w:cs="Arial"/>
          <w:sz w:val="24"/>
          <w:szCs w:val="24"/>
        </w:rPr>
      </w:pPr>
      <w:r>
        <w:rPr>
          <w:rFonts w:ascii="Arial" w:eastAsia="Arial" w:hAnsi="Arial" w:cs="Arial"/>
          <w:sz w:val="24"/>
          <w:szCs w:val="24"/>
        </w:rPr>
        <w:lastRenderedPageBreak/>
        <w:t>Pulaski Heights Elementary will host a Title I Meeting annually. The agenda and sign-in sheet for this meeting will be created separately from any other events and kept on file in the school’s office. The school will hold the Annual Title I Meeting separate from any other meetings or activities to ensure we have ample time to provide a description/explanation of school curriculum and academic assessments, and convey the six types of parent involvement. Parents may have the opportunity to sign off on the district parent and family engagement plan during this time.</w:t>
      </w:r>
    </w:p>
    <w:p w:rsidR="00321970" w:rsidRDefault="00321970">
      <w:pPr>
        <w:rPr>
          <w:rFonts w:ascii="Arial Rounded" w:eastAsia="Arial Rounded" w:hAnsi="Arial Rounded" w:cs="Arial Rounded"/>
          <w:b/>
          <w:sz w:val="24"/>
          <w:szCs w:val="24"/>
        </w:rPr>
      </w:pPr>
    </w:p>
    <w:p w:rsidR="00321970" w:rsidRDefault="004B6777">
      <w:pPr>
        <w:rPr>
          <w:rFonts w:ascii="Arial Rounded" w:eastAsia="Arial Rounded" w:hAnsi="Arial Rounded" w:cs="Arial Rounded"/>
          <w:b/>
          <w:sz w:val="24"/>
          <w:szCs w:val="24"/>
        </w:rPr>
      </w:pPr>
      <w:r>
        <w:rPr>
          <w:rFonts w:ascii="Arial Rounded" w:eastAsia="Arial Rounded" w:hAnsi="Arial Rounded" w:cs="Arial Rounded"/>
          <w:b/>
          <w:sz w:val="24"/>
          <w:szCs w:val="24"/>
        </w:rPr>
        <w:t>Pulaski Heights Elementary will communicate with parents and families in the following ways to involve them and to support classroom instruction:</w:t>
      </w:r>
    </w:p>
    <w:p w:rsidR="00321970" w:rsidRDefault="004B6777">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Distribute monthly newsletters and calendars to families</w:t>
      </w:r>
    </w:p>
    <w:p w:rsidR="00321970" w:rsidRDefault="004B6777">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Parents can access their child’s grades through </w:t>
      </w:r>
      <w:r>
        <w:rPr>
          <w:rFonts w:ascii="Arial" w:eastAsia="Arial" w:hAnsi="Arial" w:cs="Arial"/>
          <w:sz w:val="24"/>
          <w:szCs w:val="24"/>
        </w:rPr>
        <w:t>parent link</w:t>
      </w:r>
    </w:p>
    <w:p w:rsidR="00321970" w:rsidRDefault="004B6777">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Teachers routinely contact parents on an individual basis to communicate about a student’s progress</w:t>
      </w:r>
      <w:r>
        <w:rPr>
          <w:rFonts w:ascii="Arial" w:eastAsia="Arial" w:hAnsi="Arial" w:cs="Arial"/>
          <w:sz w:val="24"/>
          <w:szCs w:val="24"/>
        </w:rPr>
        <w:t xml:space="preserve">. All staff will use Class Dojo for ease of communication. In the event that a parent/guardian is unable to communicate through Dojo, other arrangements will be made in the form of phone calls and email. </w:t>
      </w:r>
    </w:p>
    <w:p w:rsidR="00321970" w:rsidRDefault="004B6777">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Classroom teachers provide parents with an interim report every 4 ½ weeks and report cards every 9 weeks with information regarding their child’s academic progress and citizenship</w:t>
      </w:r>
    </w:p>
    <w:p w:rsidR="00321970" w:rsidRDefault="004B6777">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Offering one community wide event each semester to inform families of strategies that increase student achievement and aid in successful school transitions. PHE collaborates with the Little Rock School District’s West Side Cluster of schools. </w:t>
      </w:r>
    </w:p>
    <w:p w:rsidR="00321970" w:rsidRDefault="004B6777">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Offering one Family Night a semester at the school to distribute information about parenting skills and ways to academically support children at home</w:t>
      </w:r>
    </w:p>
    <w:p w:rsidR="00321970" w:rsidRDefault="004B6777">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Newsletters and messages on Parent Links and Pulaski Heights Elementary Facebook page will inform parents of readily available information for school events. </w:t>
      </w:r>
    </w:p>
    <w:p w:rsidR="00321970" w:rsidRDefault="00321970">
      <w:pPr>
        <w:rPr>
          <w:rFonts w:ascii="Arial" w:eastAsia="Arial" w:hAnsi="Arial" w:cs="Arial"/>
          <w:sz w:val="24"/>
          <w:szCs w:val="24"/>
        </w:rPr>
      </w:pPr>
    </w:p>
    <w:p w:rsidR="00321970" w:rsidRDefault="00321970">
      <w:pPr>
        <w:jc w:val="center"/>
        <w:rPr>
          <w:rFonts w:ascii="Arial Rounded" w:eastAsia="Arial Rounded" w:hAnsi="Arial Rounded" w:cs="Arial Rounded"/>
          <w:b/>
          <w:color w:val="538135"/>
          <w:sz w:val="32"/>
          <w:szCs w:val="32"/>
        </w:rPr>
      </w:pPr>
    </w:p>
    <w:p w:rsidR="00321970" w:rsidRDefault="00321970">
      <w:pPr>
        <w:jc w:val="center"/>
        <w:rPr>
          <w:rFonts w:ascii="Arial Rounded" w:eastAsia="Arial Rounded" w:hAnsi="Arial Rounded" w:cs="Arial Rounded"/>
          <w:b/>
          <w:color w:val="538135"/>
          <w:sz w:val="32"/>
          <w:szCs w:val="32"/>
        </w:rPr>
      </w:pPr>
    </w:p>
    <w:p w:rsidR="00321970" w:rsidRDefault="00321970">
      <w:pPr>
        <w:jc w:val="center"/>
        <w:rPr>
          <w:rFonts w:ascii="Arial Rounded" w:eastAsia="Arial Rounded" w:hAnsi="Arial Rounded" w:cs="Arial Rounded"/>
          <w:b/>
          <w:color w:val="538135"/>
          <w:sz w:val="32"/>
          <w:szCs w:val="32"/>
        </w:rPr>
      </w:pPr>
    </w:p>
    <w:p w:rsidR="00321970" w:rsidRDefault="00321970">
      <w:pPr>
        <w:jc w:val="center"/>
        <w:rPr>
          <w:rFonts w:ascii="Arial Rounded" w:eastAsia="Arial Rounded" w:hAnsi="Arial Rounded" w:cs="Arial Rounded"/>
          <w:b/>
          <w:color w:val="538135"/>
          <w:sz w:val="32"/>
          <w:szCs w:val="32"/>
        </w:rPr>
      </w:pPr>
    </w:p>
    <w:p w:rsidR="00321970" w:rsidRDefault="00321970">
      <w:pPr>
        <w:jc w:val="center"/>
        <w:rPr>
          <w:rFonts w:ascii="Arial Rounded" w:eastAsia="Arial Rounded" w:hAnsi="Arial Rounded" w:cs="Arial Rounded"/>
          <w:b/>
          <w:color w:val="538135"/>
          <w:sz w:val="32"/>
          <w:szCs w:val="32"/>
        </w:rPr>
      </w:pPr>
    </w:p>
    <w:p w:rsidR="00321970" w:rsidRDefault="00321970">
      <w:pPr>
        <w:jc w:val="center"/>
        <w:rPr>
          <w:rFonts w:ascii="Arial Rounded" w:eastAsia="Arial Rounded" w:hAnsi="Arial Rounded" w:cs="Arial Rounded"/>
          <w:b/>
          <w:color w:val="538135"/>
          <w:sz w:val="32"/>
          <w:szCs w:val="32"/>
        </w:rPr>
      </w:pPr>
    </w:p>
    <w:p w:rsidR="00321970" w:rsidRDefault="004B6777">
      <w:pPr>
        <w:jc w:val="center"/>
        <w:rPr>
          <w:rFonts w:ascii="Arial Rounded" w:eastAsia="Arial Rounded" w:hAnsi="Arial Rounded" w:cs="Arial Rounded"/>
          <w:b/>
          <w:color w:val="538135"/>
          <w:sz w:val="32"/>
          <w:szCs w:val="32"/>
        </w:rPr>
      </w:pPr>
      <w:r>
        <w:rPr>
          <w:rFonts w:ascii="Arial Rounded" w:eastAsia="Arial Rounded" w:hAnsi="Arial Rounded" w:cs="Arial Rounded"/>
          <w:b/>
          <w:color w:val="538135"/>
          <w:sz w:val="32"/>
          <w:szCs w:val="32"/>
        </w:rPr>
        <w:t>Parent and Family Engagement Opportunities</w:t>
      </w:r>
    </w:p>
    <w:p w:rsidR="00321970" w:rsidRDefault="004B6777">
      <w:pPr>
        <w:rPr>
          <w:rFonts w:ascii="Arial" w:eastAsia="Arial" w:hAnsi="Arial" w:cs="Arial"/>
          <w:sz w:val="24"/>
          <w:szCs w:val="24"/>
        </w:rPr>
      </w:pPr>
      <w:r>
        <w:rPr>
          <w:rFonts w:ascii="Arial" w:eastAsia="Arial" w:hAnsi="Arial" w:cs="Arial"/>
          <w:sz w:val="24"/>
          <w:szCs w:val="24"/>
        </w:rPr>
        <w:lastRenderedPageBreak/>
        <w:t>Parents are encouraged to attend the following meetings/workshops at various times to increase engagement opportunities:</w:t>
      </w:r>
    </w:p>
    <w:p w:rsidR="00321970" w:rsidRDefault="004B6777">
      <w:pPr>
        <w:rPr>
          <w:rFonts w:ascii="Arial" w:eastAsia="Arial" w:hAnsi="Arial" w:cs="Arial"/>
          <w:sz w:val="24"/>
          <w:szCs w:val="24"/>
        </w:rPr>
      </w:pPr>
      <w:r>
        <w:rPr>
          <w:rFonts w:ascii="Arial" w:eastAsia="Arial" w:hAnsi="Arial" w:cs="Arial"/>
          <w:sz w:val="24"/>
          <w:szCs w:val="24"/>
        </w:rPr>
        <w:t>July 2023</w:t>
      </w:r>
      <w:r>
        <w:rPr>
          <w:rFonts w:ascii="Arial" w:eastAsia="Arial" w:hAnsi="Arial" w:cs="Arial"/>
          <w:sz w:val="24"/>
          <w:szCs w:val="24"/>
        </w:rPr>
        <w:tab/>
      </w:r>
      <w:r>
        <w:rPr>
          <w:rFonts w:ascii="Arial" w:eastAsia="Arial" w:hAnsi="Arial" w:cs="Arial"/>
          <w:sz w:val="24"/>
          <w:szCs w:val="24"/>
        </w:rPr>
        <w:tab/>
        <w:t>New Parent Orientation</w:t>
      </w:r>
    </w:p>
    <w:p w:rsidR="00321970" w:rsidRDefault="004B6777">
      <w:pPr>
        <w:rPr>
          <w:rFonts w:ascii="Arial" w:eastAsia="Arial" w:hAnsi="Arial" w:cs="Arial"/>
          <w:sz w:val="24"/>
          <w:szCs w:val="24"/>
        </w:rPr>
      </w:pPr>
      <w:r>
        <w:rPr>
          <w:rFonts w:ascii="Arial" w:eastAsia="Arial" w:hAnsi="Arial" w:cs="Arial"/>
          <w:sz w:val="24"/>
          <w:szCs w:val="24"/>
        </w:rPr>
        <w:t>August 2023</w:t>
      </w:r>
      <w:r>
        <w:rPr>
          <w:rFonts w:ascii="Arial" w:eastAsia="Arial" w:hAnsi="Arial" w:cs="Arial"/>
          <w:sz w:val="24"/>
          <w:szCs w:val="24"/>
        </w:rPr>
        <w:tab/>
      </w:r>
      <w:r>
        <w:rPr>
          <w:rFonts w:ascii="Arial" w:eastAsia="Arial" w:hAnsi="Arial" w:cs="Arial"/>
          <w:sz w:val="24"/>
          <w:szCs w:val="24"/>
        </w:rPr>
        <w:tab/>
        <w:t>Parent Meet and Greet</w:t>
      </w:r>
    </w:p>
    <w:p w:rsidR="00321970" w:rsidRDefault="004B6777">
      <w:pPr>
        <w:rPr>
          <w:rFonts w:ascii="Arial" w:eastAsia="Arial" w:hAnsi="Arial" w:cs="Arial"/>
          <w:sz w:val="24"/>
          <w:szCs w:val="24"/>
        </w:rPr>
      </w:pPr>
      <w:proofErr w:type="gramStart"/>
      <w:r>
        <w:rPr>
          <w:rFonts w:ascii="Arial" w:eastAsia="Arial" w:hAnsi="Arial" w:cs="Arial"/>
          <w:sz w:val="24"/>
          <w:szCs w:val="24"/>
        </w:rPr>
        <w:t>August  2023</w:t>
      </w:r>
      <w:proofErr w:type="gramEnd"/>
      <w:r>
        <w:rPr>
          <w:rFonts w:ascii="Arial" w:eastAsia="Arial" w:hAnsi="Arial" w:cs="Arial"/>
          <w:sz w:val="24"/>
          <w:szCs w:val="24"/>
        </w:rPr>
        <w:tab/>
      </w:r>
      <w:r>
        <w:rPr>
          <w:rFonts w:ascii="Arial" w:eastAsia="Arial" w:hAnsi="Arial" w:cs="Arial"/>
          <w:sz w:val="24"/>
          <w:szCs w:val="24"/>
        </w:rPr>
        <w:tab/>
        <w:t>Title I Parent Meeting</w:t>
      </w:r>
    </w:p>
    <w:p w:rsidR="00321970" w:rsidRDefault="004B6777">
      <w:pPr>
        <w:rPr>
          <w:rFonts w:ascii="Arial" w:eastAsia="Arial" w:hAnsi="Arial" w:cs="Arial"/>
          <w:sz w:val="24"/>
          <w:szCs w:val="24"/>
        </w:rPr>
      </w:pPr>
      <w:r>
        <w:rPr>
          <w:rFonts w:ascii="Arial" w:eastAsia="Arial" w:hAnsi="Arial" w:cs="Arial"/>
          <w:sz w:val="24"/>
          <w:szCs w:val="24"/>
        </w:rPr>
        <w:t>October 2023</w:t>
      </w:r>
      <w:r>
        <w:rPr>
          <w:rFonts w:ascii="Arial" w:eastAsia="Arial" w:hAnsi="Arial" w:cs="Arial"/>
          <w:sz w:val="24"/>
          <w:szCs w:val="24"/>
        </w:rPr>
        <w:tab/>
        <w:t>Jog-a-thon for the Garden</w:t>
      </w:r>
    </w:p>
    <w:p w:rsidR="00321970" w:rsidRDefault="004B6777">
      <w:pPr>
        <w:rPr>
          <w:rFonts w:ascii="Arial" w:eastAsia="Arial" w:hAnsi="Arial" w:cs="Arial"/>
          <w:sz w:val="24"/>
          <w:szCs w:val="24"/>
        </w:rPr>
      </w:pPr>
      <w:r>
        <w:rPr>
          <w:rFonts w:ascii="Arial" w:eastAsia="Arial" w:hAnsi="Arial" w:cs="Arial"/>
          <w:sz w:val="24"/>
          <w:szCs w:val="24"/>
        </w:rPr>
        <w:t>October 2023</w:t>
      </w:r>
      <w:r>
        <w:rPr>
          <w:rFonts w:ascii="Arial" w:eastAsia="Arial" w:hAnsi="Arial" w:cs="Arial"/>
          <w:sz w:val="24"/>
          <w:szCs w:val="24"/>
        </w:rPr>
        <w:tab/>
        <w:t>Fall Carnival and Family STEAM Night</w:t>
      </w:r>
    </w:p>
    <w:p w:rsidR="00321970" w:rsidRDefault="004B6777">
      <w:pPr>
        <w:rPr>
          <w:rFonts w:ascii="Arial" w:eastAsia="Arial" w:hAnsi="Arial" w:cs="Arial"/>
          <w:sz w:val="24"/>
          <w:szCs w:val="24"/>
        </w:rPr>
      </w:pPr>
      <w:r>
        <w:rPr>
          <w:rFonts w:ascii="Arial" w:eastAsia="Arial" w:hAnsi="Arial" w:cs="Arial"/>
          <w:sz w:val="24"/>
          <w:szCs w:val="24"/>
        </w:rPr>
        <w:t>October 2023</w:t>
      </w:r>
      <w:r>
        <w:rPr>
          <w:rFonts w:ascii="Arial" w:eastAsia="Arial" w:hAnsi="Arial" w:cs="Arial"/>
          <w:sz w:val="24"/>
          <w:szCs w:val="24"/>
        </w:rPr>
        <w:tab/>
        <w:t>Parent Teacher Conferences</w:t>
      </w:r>
    </w:p>
    <w:p w:rsidR="00321970" w:rsidRDefault="004B6777">
      <w:pPr>
        <w:rPr>
          <w:rFonts w:ascii="Arial" w:eastAsia="Arial" w:hAnsi="Arial" w:cs="Arial"/>
          <w:sz w:val="24"/>
          <w:szCs w:val="24"/>
        </w:rPr>
      </w:pPr>
      <w:r>
        <w:rPr>
          <w:rFonts w:ascii="Arial" w:eastAsia="Arial" w:hAnsi="Arial" w:cs="Arial"/>
          <w:sz w:val="24"/>
          <w:szCs w:val="24"/>
        </w:rPr>
        <w:t>November 2023</w:t>
      </w:r>
      <w:r>
        <w:rPr>
          <w:rFonts w:ascii="Arial" w:eastAsia="Arial" w:hAnsi="Arial" w:cs="Arial"/>
          <w:sz w:val="24"/>
          <w:szCs w:val="24"/>
        </w:rPr>
        <w:tab/>
        <w:t>Book Fair</w:t>
      </w:r>
    </w:p>
    <w:p w:rsidR="00321970" w:rsidRDefault="004B6777">
      <w:pPr>
        <w:rPr>
          <w:rFonts w:ascii="Arial" w:eastAsia="Arial" w:hAnsi="Arial" w:cs="Arial"/>
          <w:sz w:val="24"/>
          <w:szCs w:val="24"/>
        </w:rPr>
      </w:pPr>
      <w:r>
        <w:rPr>
          <w:rFonts w:ascii="Arial" w:eastAsia="Arial" w:hAnsi="Arial" w:cs="Arial"/>
          <w:sz w:val="24"/>
          <w:szCs w:val="24"/>
        </w:rPr>
        <w:t>November 2023</w:t>
      </w:r>
      <w:r>
        <w:rPr>
          <w:rFonts w:ascii="Arial" w:eastAsia="Arial" w:hAnsi="Arial" w:cs="Arial"/>
          <w:sz w:val="24"/>
          <w:szCs w:val="24"/>
        </w:rPr>
        <w:tab/>
        <w:t>Pulaski Heights Baptist Food Drive</w:t>
      </w:r>
    </w:p>
    <w:p w:rsidR="00321970" w:rsidRDefault="004B6777">
      <w:pPr>
        <w:rPr>
          <w:rFonts w:ascii="Arial" w:eastAsia="Arial" w:hAnsi="Arial" w:cs="Arial"/>
          <w:sz w:val="24"/>
          <w:szCs w:val="24"/>
        </w:rPr>
      </w:pPr>
      <w:r>
        <w:rPr>
          <w:rFonts w:ascii="Arial" w:eastAsia="Arial" w:hAnsi="Arial" w:cs="Arial"/>
          <w:sz w:val="24"/>
          <w:szCs w:val="24"/>
        </w:rPr>
        <w:t>December 2023</w:t>
      </w:r>
      <w:r>
        <w:rPr>
          <w:rFonts w:ascii="Arial" w:eastAsia="Arial" w:hAnsi="Arial" w:cs="Arial"/>
          <w:sz w:val="24"/>
          <w:szCs w:val="24"/>
        </w:rPr>
        <w:tab/>
        <w:t>K-2nd Grade Holiday Program and Art Show</w:t>
      </w:r>
    </w:p>
    <w:p w:rsidR="00321970" w:rsidRDefault="004B6777">
      <w:pPr>
        <w:rPr>
          <w:rFonts w:ascii="Arial" w:eastAsia="Arial" w:hAnsi="Arial" w:cs="Arial"/>
          <w:sz w:val="24"/>
          <w:szCs w:val="24"/>
        </w:rPr>
      </w:pPr>
      <w:r>
        <w:rPr>
          <w:rFonts w:ascii="Arial" w:eastAsia="Arial" w:hAnsi="Arial" w:cs="Arial"/>
          <w:sz w:val="24"/>
          <w:szCs w:val="24"/>
        </w:rPr>
        <w:t>February 2024</w:t>
      </w:r>
      <w:r>
        <w:rPr>
          <w:rFonts w:ascii="Arial" w:eastAsia="Arial" w:hAnsi="Arial" w:cs="Arial"/>
          <w:sz w:val="24"/>
          <w:szCs w:val="24"/>
        </w:rPr>
        <w:tab/>
        <w:t>PHE Family Dance and Parent Involvement Night</w:t>
      </w:r>
    </w:p>
    <w:p w:rsidR="00321970" w:rsidRDefault="004B6777">
      <w:pPr>
        <w:rPr>
          <w:rFonts w:ascii="Arial" w:eastAsia="Arial" w:hAnsi="Arial" w:cs="Arial"/>
          <w:sz w:val="24"/>
          <w:szCs w:val="24"/>
        </w:rPr>
      </w:pPr>
      <w:r>
        <w:rPr>
          <w:rFonts w:ascii="Arial" w:eastAsia="Arial" w:hAnsi="Arial" w:cs="Arial"/>
          <w:sz w:val="24"/>
          <w:szCs w:val="24"/>
        </w:rPr>
        <w:t>February 2024</w:t>
      </w:r>
      <w:r>
        <w:rPr>
          <w:rFonts w:ascii="Arial" w:eastAsia="Arial" w:hAnsi="Arial" w:cs="Arial"/>
          <w:sz w:val="24"/>
          <w:szCs w:val="24"/>
        </w:rPr>
        <w:tab/>
        <w:t>Parent Teacher Conferences</w:t>
      </w:r>
    </w:p>
    <w:p w:rsidR="00321970" w:rsidRDefault="004B6777">
      <w:pPr>
        <w:rPr>
          <w:rFonts w:ascii="Arial" w:eastAsia="Arial" w:hAnsi="Arial" w:cs="Arial"/>
          <w:sz w:val="24"/>
          <w:szCs w:val="24"/>
        </w:rPr>
      </w:pPr>
      <w:r>
        <w:rPr>
          <w:rFonts w:ascii="Arial" w:eastAsia="Arial" w:hAnsi="Arial" w:cs="Arial"/>
          <w:sz w:val="24"/>
          <w:szCs w:val="24"/>
        </w:rPr>
        <w:t>March 2024</w:t>
      </w:r>
      <w:r>
        <w:rPr>
          <w:rFonts w:ascii="Arial" w:eastAsia="Arial" w:hAnsi="Arial" w:cs="Arial"/>
          <w:sz w:val="24"/>
          <w:szCs w:val="24"/>
        </w:rPr>
        <w:tab/>
      </w:r>
      <w:r>
        <w:rPr>
          <w:rFonts w:ascii="Arial" w:eastAsia="Arial" w:hAnsi="Arial" w:cs="Arial"/>
          <w:sz w:val="24"/>
          <w:szCs w:val="24"/>
        </w:rPr>
        <w:tab/>
        <w:t>Book Character Day</w:t>
      </w:r>
    </w:p>
    <w:p w:rsidR="00321970" w:rsidRDefault="004B6777">
      <w:pPr>
        <w:rPr>
          <w:rFonts w:ascii="Arial" w:eastAsia="Arial" w:hAnsi="Arial" w:cs="Arial"/>
          <w:sz w:val="24"/>
          <w:szCs w:val="24"/>
        </w:rPr>
      </w:pPr>
      <w:r>
        <w:rPr>
          <w:rFonts w:ascii="Arial" w:eastAsia="Arial" w:hAnsi="Arial" w:cs="Arial"/>
          <w:sz w:val="24"/>
          <w:szCs w:val="24"/>
        </w:rPr>
        <w:t>March 2024</w:t>
      </w:r>
      <w:r>
        <w:rPr>
          <w:rFonts w:ascii="Arial" w:eastAsia="Arial" w:hAnsi="Arial" w:cs="Arial"/>
          <w:sz w:val="24"/>
          <w:szCs w:val="24"/>
        </w:rPr>
        <w:tab/>
      </w:r>
      <w:r>
        <w:rPr>
          <w:rFonts w:ascii="Arial" w:eastAsia="Arial" w:hAnsi="Arial" w:cs="Arial"/>
          <w:sz w:val="24"/>
          <w:szCs w:val="24"/>
        </w:rPr>
        <w:tab/>
        <w:t>Picassos</w:t>
      </w:r>
    </w:p>
    <w:p w:rsidR="00321970" w:rsidRDefault="004B6777">
      <w:pPr>
        <w:rPr>
          <w:rFonts w:ascii="Arial" w:eastAsia="Arial" w:hAnsi="Arial" w:cs="Arial"/>
          <w:sz w:val="24"/>
          <w:szCs w:val="24"/>
        </w:rPr>
      </w:pPr>
      <w:r>
        <w:rPr>
          <w:rFonts w:ascii="Arial" w:eastAsia="Arial" w:hAnsi="Arial" w:cs="Arial"/>
          <w:sz w:val="24"/>
          <w:szCs w:val="24"/>
        </w:rPr>
        <w:t>April 2024</w:t>
      </w:r>
      <w:r>
        <w:rPr>
          <w:rFonts w:ascii="Arial" w:eastAsia="Arial" w:hAnsi="Arial" w:cs="Arial"/>
          <w:sz w:val="24"/>
          <w:szCs w:val="24"/>
        </w:rPr>
        <w:tab/>
      </w:r>
      <w:r>
        <w:rPr>
          <w:rFonts w:ascii="Arial" w:eastAsia="Arial" w:hAnsi="Arial" w:cs="Arial"/>
          <w:sz w:val="24"/>
          <w:szCs w:val="24"/>
        </w:rPr>
        <w:tab/>
        <w:t xml:space="preserve">PHE Spring 3-5th Grade Performance and Art Show </w:t>
      </w:r>
    </w:p>
    <w:p w:rsidR="00321970" w:rsidRDefault="004B6777">
      <w:pPr>
        <w:rPr>
          <w:rFonts w:ascii="Arial" w:eastAsia="Arial" w:hAnsi="Arial" w:cs="Arial"/>
          <w:sz w:val="24"/>
          <w:szCs w:val="24"/>
        </w:rPr>
      </w:pPr>
      <w:r>
        <w:rPr>
          <w:rFonts w:ascii="Arial" w:eastAsia="Arial" w:hAnsi="Arial" w:cs="Arial"/>
          <w:sz w:val="24"/>
          <w:szCs w:val="24"/>
        </w:rPr>
        <w:t>May 2024</w:t>
      </w:r>
      <w:r>
        <w:rPr>
          <w:rFonts w:ascii="Arial" w:eastAsia="Arial" w:hAnsi="Arial" w:cs="Arial"/>
          <w:sz w:val="24"/>
          <w:szCs w:val="24"/>
        </w:rPr>
        <w:tab/>
      </w:r>
      <w:r>
        <w:rPr>
          <w:rFonts w:ascii="Arial" w:eastAsia="Arial" w:hAnsi="Arial" w:cs="Arial"/>
          <w:sz w:val="24"/>
          <w:szCs w:val="24"/>
        </w:rPr>
        <w:tab/>
        <w:t>Field Day</w:t>
      </w:r>
    </w:p>
    <w:p w:rsidR="00321970" w:rsidRDefault="004B6777">
      <w:pPr>
        <w:rPr>
          <w:rFonts w:ascii="Arial" w:eastAsia="Arial" w:hAnsi="Arial" w:cs="Arial"/>
          <w:sz w:val="24"/>
          <w:szCs w:val="24"/>
        </w:rPr>
      </w:pPr>
      <w:r>
        <w:rPr>
          <w:rFonts w:ascii="Arial" w:eastAsia="Arial" w:hAnsi="Arial" w:cs="Arial"/>
          <w:sz w:val="24"/>
          <w:szCs w:val="24"/>
        </w:rPr>
        <w:t>May 2024</w:t>
      </w:r>
      <w:r>
        <w:rPr>
          <w:rFonts w:ascii="Arial" w:eastAsia="Arial" w:hAnsi="Arial" w:cs="Arial"/>
          <w:sz w:val="24"/>
          <w:szCs w:val="24"/>
        </w:rPr>
        <w:tab/>
      </w:r>
      <w:r>
        <w:rPr>
          <w:rFonts w:ascii="Arial" w:eastAsia="Arial" w:hAnsi="Arial" w:cs="Arial"/>
          <w:sz w:val="24"/>
          <w:szCs w:val="24"/>
        </w:rPr>
        <w:tab/>
        <w:t>Fifth Grade Promotion</w:t>
      </w:r>
    </w:p>
    <w:p w:rsidR="00321970" w:rsidRDefault="004B6777">
      <w:pPr>
        <w:numPr>
          <w:ilvl w:val="0"/>
          <w:numId w:val="1"/>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 xml:space="preserve">All events are subject to change </w:t>
      </w:r>
    </w:p>
    <w:p w:rsidR="00321970" w:rsidRDefault="004B6777">
      <w:pPr>
        <w:rPr>
          <w:rFonts w:ascii="Arial" w:eastAsia="Arial" w:hAnsi="Arial" w:cs="Arial"/>
          <w:sz w:val="24"/>
          <w:szCs w:val="24"/>
        </w:rPr>
      </w:pPr>
      <w:r>
        <w:rPr>
          <w:rFonts w:ascii="Arial" w:eastAsia="Arial" w:hAnsi="Arial" w:cs="Arial"/>
          <w:sz w:val="24"/>
          <w:szCs w:val="24"/>
        </w:rPr>
        <w:t xml:space="preserve">If you want more information regarding the activities above, contact the front office, 447-5900 or email the Parent Facilitators: Elizabeth Haskett at </w:t>
      </w:r>
      <w:hyperlink r:id="rId8">
        <w:r>
          <w:rPr>
            <w:rFonts w:ascii="Arial" w:eastAsia="Arial" w:hAnsi="Arial" w:cs="Arial"/>
            <w:color w:val="1155CC"/>
            <w:sz w:val="24"/>
            <w:szCs w:val="24"/>
            <w:u w:val="single"/>
          </w:rPr>
          <w:t>elizabeth.haskett@lrsd.org</w:t>
        </w:r>
      </w:hyperlink>
      <w:r>
        <w:rPr>
          <w:rFonts w:ascii="Arial" w:eastAsia="Arial" w:hAnsi="Arial" w:cs="Arial"/>
          <w:sz w:val="24"/>
          <w:szCs w:val="24"/>
        </w:rPr>
        <w:t xml:space="preserve"> or Emerald Greene at emerald.greene@lrsd.org</w:t>
      </w:r>
    </w:p>
    <w:p w:rsidR="00321970" w:rsidRDefault="00321970">
      <w:pPr>
        <w:rPr>
          <w:rFonts w:ascii="Arial Rounded" w:eastAsia="Arial Rounded" w:hAnsi="Arial Rounded" w:cs="Arial Rounded"/>
          <w:b/>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4B6777">
      <w:pPr>
        <w:jc w:val="center"/>
        <w:rPr>
          <w:rFonts w:ascii="Arial Rounded" w:eastAsia="Arial Rounded" w:hAnsi="Arial Rounded" w:cs="Arial Rounded"/>
          <w:b/>
          <w:color w:val="70AD47"/>
          <w:sz w:val="32"/>
          <w:szCs w:val="32"/>
        </w:rPr>
      </w:pPr>
      <w:r>
        <w:rPr>
          <w:rFonts w:ascii="Arial Rounded" w:eastAsia="Arial Rounded" w:hAnsi="Arial Rounded" w:cs="Arial Rounded"/>
          <w:b/>
          <w:color w:val="70AD47"/>
          <w:sz w:val="32"/>
          <w:szCs w:val="32"/>
        </w:rPr>
        <w:t>Volunteer Opportunities</w:t>
      </w:r>
    </w:p>
    <w:p w:rsidR="00321970" w:rsidRDefault="004B6777">
      <w:pPr>
        <w:rPr>
          <w:rFonts w:ascii="Arial" w:eastAsia="Arial" w:hAnsi="Arial" w:cs="Arial"/>
          <w:sz w:val="24"/>
          <w:szCs w:val="24"/>
        </w:rPr>
      </w:pPr>
      <w:r>
        <w:rPr>
          <w:rFonts w:ascii="Arial" w:eastAsia="Arial" w:hAnsi="Arial" w:cs="Arial"/>
          <w:sz w:val="24"/>
          <w:szCs w:val="24"/>
        </w:rPr>
        <w:t xml:space="preserve">Pulaski Heights Elementary will provide information to parents and families about volunteer opportunities by providing a list of needs during student check in and Meet and Greet. Teachers and Staff will explain the requirements to parents/families and encourage them to become involved in the school. Sign-ups for one-time event volunteer opportunities will also be distributed as the need arises. Brief training sessions will provide parents, families, and community members with the information they need to participate as a school volunteer, in order to put them at ease and make the experience pleasant and successful. </w:t>
      </w:r>
    </w:p>
    <w:p w:rsidR="00321970" w:rsidRDefault="004B6777">
      <w:pPr>
        <w:jc w:val="center"/>
        <w:rPr>
          <w:rFonts w:ascii="Arial Rounded" w:eastAsia="Arial Rounded" w:hAnsi="Arial Rounded" w:cs="Arial Rounded"/>
          <w:b/>
          <w:color w:val="70AD47"/>
          <w:sz w:val="32"/>
          <w:szCs w:val="32"/>
        </w:rPr>
      </w:pPr>
      <w:r>
        <w:rPr>
          <w:rFonts w:ascii="Arial Rounded" w:eastAsia="Arial Rounded" w:hAnsi="Arial Rounded" w:cs="Arial Rounded"/>
          <w:b/>
          <w:color w:val="70AD47"/>
          <w:sz w:val="32"/>
          <w:szCs w:val="32"/>
        </w:rPr>
        <w:t>Learning at Home</w:t>
      </w:r>
    </w:p>
    <w:p w:rsidR="00321970" w:rsidRDefault="004B6777">
      <w:pPr>
        <w:rPr>
          <w:rFonts w:ascii="Arial" w:eastAsia="Arial" w:hAnsi="Arial" w:cs="Arial"/>
          <w:sz w:val="24"/>
          <w:szCs w:val="24"/>
        </w:rPr>
      </w:pPr>
      <w:r>
        <w:rPr>
          <w:rFonts w:ascii="Arial" w:eastAsia="Arial" w:hAnsi="Arial" w:cs="Arial"/>
          <w:sz w:val="24"/>
          <w:szCs w:val="24"/>
        </w:rPr>
        <w:t xml:space="preserve">Staff, parents, and students will sign a School-Parent Compact. This compact will outline how parents, school staff, and students share the responsibility for improving student academic achievement and how the school and parents will build a partnership to help children achieve the state’s high academic standards. </w:t>
      </w:r>
    </w:p>
    <w:p w:rsidR="00321970" w:rsidRDefault="004B6777">
      <w:pPr>
        <w:jc w:val="center"/>
        <w:rPr>
          <w:rFonts w:ascii="Arial Rounded" w:eastAsia="Arial Rounded" w:hAnsi="Arial Rounded" w:cs="Arial Rounded"/>
          <w:b/>
          <w:color w:val="70AD47"/>
          <w:sz w:val="32"/>
          <w:szCs w:val="32"/>
        </w:rPr>
      </w:pPr>
      <w:r>
        <w:rPr>
          <w:rFonts w:ascii="Arial Rounded" w:eastAsia="Arial Rounded" w:hAnsi="Arial Rounded" w:cs="Arial Rounded"/>
          <w:b/>
          <w:color w:val="70AD47"/>
          <w:sz w:val="32"/>
          <w:szCs w:val="32"/>
        </w:rPr>
        <w:t>Implementation and Evaluation of School-wide Improvement Plan</w:t>
      </w:r>
    </w:p>
    <w:p w:rsidR="00321970" w:rsidRDefault="004B6777">
      <w:pPr>
        <w:rPr>
          <w:rFonts w:ascii="Arial" w:eastAsia="Arial" w:hAnsi="Arial" w:cs="Arial"/>
          <w:sz w:val="24"/>
          <w:szCs w:val="24"/>
        </w:rPr>
      </w:pPr>
      <w:r>
        <w:rPr>
          <w:rFonts w:ascii="Arial" w:eastAsia="Arial" w:hAnsi="Arial" w:cs="Arial"/>
          <w:sz w:val="24"/>
          <w:szCs w:val="24"/>
        </w:rPr>
        <w:t xml:space="preserve">Pulaski Heights Elementary will provide opportunities for parents to be involved in the implementation and evaluation of the school-wide improvement plan. This will be through an annual evaluation using a comprehensive needs assessment and a school climate survey. The principal will designate two certified staff members to serve as parent facilitators. </w:t>
      </w:r>
    </w:p>
    <w:p w:rsidR="00321970" w:rsidRDefault="004B6777">
      <w:pPr>
        <w:jc w:val="center"/>
        <w:rPr>
          <w:rFonts w:ascii="Arial Rounded" w:eastAsia="Arial Rounded" w:hAnsi="Arial Rounded" w:cs="Arial Rounded"/>
          <w:b/>
          <w:sz w:val="24"/>
          <w:szCs w:val="24"/>
        </w:rPr>
      </w:pPr>
      <w:r>
        <w:rPr>
          <w:rFonts w:ascii="Arial Rounded" w:eastAsia="Arial Rounded" w:hAnsi="Arial Rounded" w:cs="Arial Rounded"/>
          <w:b/>
          <w:sz w:val="24"/>
          <w:szCs w:val="24"/>
        </w:rPr>
        <w:t>Collaborating with the Community</w:t>
      </w:r>
    </w:p>
    <w:p w:rsidR="00321970" w:rsidRDefault="004B6777">
      <w:pPr>
        <w:rPr>
          <w:rFonts w:ascii="Arial" w:eastAsia="Arial" w:hAnsi="Arial" w:cs="Arial"/>
          <w:sz w:val="24"/>
          <w:szCs w:val="24"/>
        </w:rPr>
      </w:pPr>
      <w:r>
        <w:rPr>
          <w:rFonts w:ascii="Arial" w:eastAsia="Arial" w:hAnsi="Arial" w:cs="Arial"/>
          <w:sz w:val="24"/>
          <w:szCs w:val="24"/>
        </w:rPr>
        <w:t>Pulaski Heights Elementary will provide resources for parents by distributing the Parent and Family Engagement Information Packets each year that include a copy of the school’s Parent and Family Engagement Plan. The Parent Center is located by the school entrance adjacent to the PE room. It includes updated materials using Parent and Family Engagement funds such as a computer for parents to check student grades, parenting magazines, and educational pamphlets. Families may utilize the services of the Little Rock School District’s Parent and Family Engagement Coordinator, Kaye Rainey 501-447-3357.</w:t>
      </w:r>
    </w:p>
    <w:p w:rsidR="00321970" w:rsidRDefault="00321970">
      <w:pPr>
        <w:jc w:val="center"/>
        <w:rPr>
          <w:rFonts w:ascii="Arial Rounded" w:eastAsia="Arial Rounded" w:hAnsi="Arial Rounded" w:cs="Arial Rounded"/>
          <w:b/>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4B6777">
      <w:pPr>
        <w:jc w:val="center"/>
        <w:rPr>
          <w:rFonts w:ascii="Arial Rounded" w:eastAsia="Arial Rounded" w:hAnsi="Arial Rounded" w:cs="Arial Rounded"/>
          <w:b/>
          <w:color w:val="70AD47"/>
          <w:sz w:val="32"/>
          <w:szCs w:val="32"/>
        </w:rPr>
      </w:pPr>
      <w:r>
        <w:rPr>
          <w:rFonts w:ascii="Arial Rounded" w:eastAsia="Arial Rounded" w:hAnsi="Arial Rounded" w:cs="Arial Rounded"/>
          <w:b/>
          <w:color w:val="70AD47"/>
          <w:sz w:val="32"/>
          <w:szCs w:val="32"/>
        </w:rPr>
        <w:t>National Network of Partnership Schools (NNPS)</w:t>
      </w:r>
    </w:p>
    <w:p w:rsidR="00321970" w:rsidRDefault="004B6777">
      <w:pPr>
        <w:rPr>
          <w:rFonts w:ascii="Arial" w:eastAsia="Arial" w:hAnsi="Arial" w:cs="Arial"/>
          <w:sz w:val="24"/>
          <w:szCs w:val="24"/>
        </w:rPr>
      </w:pPr>
      <w:r>
        <w:rPr>
          <w:rFonts w:ascii="Arial" w:eastAsia="Arial" w:hAnsi="Arial" w:cs="Arial"/>
          <w:sz w:val="24"/>
          <w:szCs w:val="24"/>
        </w:rPr>
        <w:br/>
        <w:t xml:space="preserve">Pulaski Heights Elementary is a member of the Johns Hopkins University National Network of Partnership Schools (NNPS). The NNPS School, Family and Community Partnership Model is designed to enhance parent participation and family engagement in the school and community. The family model is research based and references engagement, activities, and resources for the six types of involvement: Parenting, Communicating, Volunteering, Student Learning, Decision Making, and Collaborating with the Community. To support the six types of involvement, Pulaski Heights Elementary participates in the LRSD NNPS West School Cluster Team. </w:t>
      </w:r>
    </w:p>
    <w:p w:rsidR="00321970" w:rsidRDefault="00321970">
      <w:pPr>
        <w:jc w:val="center"/>
        <w:rPr>
          <w:rFonts w:ascii="Arial" w:eastAsia="Arial" w:hAnsi="Arial" w:cs="Arial"/>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321970" w:rsidRDefault="00321970">
      <w:pPr>
        <w:jc w:val="center"/>
        <w:rPr>
          <w:rFonts w:ascii="Arial Rounded" w:eastAsia="Arial Rounded" w:hAnsi="Arial Rounded" w:cs="Arial Rounded"/>
          <w:b/>
          <w:color w:val="70AD47"/>
          <w:sz w:val="24"/>
          <w:szCs w:val="24"/>
        </w:rPr>
      </w:pPr>
    </w:p>
    <w:p w:rsidR="00ED7D16" w:rsidRDefault="00ED7D16">
      <w:pPr>
        <w:jc w:val="center"/>
        <w:rPr>
          <w:rFonts w:ascii="Arial Rounded" w:eastAsia="Arial Rounded" w:hAnsi="Arial Rounded" w:cs="Arial Rounded"/>
          <w:b/>
          <w:color w:val="70AD47"/>
          <w:sz w:val="24"/>
          <w:szCs w:val="24"/>
        </w:rPr>
      </w:pPr>
    </w:p>
    <w:p w:rsidR="00321970" w:rsidRDefault="004B6777">
      <w:pPr>
        <w:jc w:val="center"/>
        <w:rPr>
          <w:rFonts w:ascii="Arial Rounded" w:eastAsia="Arial Rounded" w:hAnsi="Arial Rounded" w:cs="Arial Rounded"/>
          <w:b/>
          <w:color w:val="70AD47"/>
          <w:sz w:val="24"/>
          <w:szCs w:val="24"/>
        </w:rPr>
      </w:pPr>
      <w:bookmarkStart w:id="0" w:name="_GoBack"/>
      <w:bookmarkEnd w:id="0"/>
      <w:r>
        <w:rPr>
          <w:rFonts w:ascii="Arial Rounded" w:eastAsia="Arial Rounded" w:hAnsi="Arial Rounded" w:cs="Arial Rounded"/>
          <w:b/>
          <w:color w:val="70AD47"/>
          <w:sz w:val="24"/>
          <w:szCs w:val="24"/>
        </w:rPr>
        <w:t>Pulaski Heights Elementary Staff Phone Directory</w:t>
      </w:r>
    </w:p>
    <w:tbl>
      <w:tblPr>
        <w:tblStyle w:val="a"/>
        <w:tblW w:w="8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150"/>
        <w:gridCol w:w="1995"/>
      </w:tblGrid>
      <w:tr w:rsidR="00321970">
        <w:tc>
          <w:tcPr>
            <w:tcW w:w="3150" w:type="dxa"/>
          </w:tcPr>
          <w:p w:rsidR="00321970" w:rsidRDefault="00321970">
            <w:pPr>
              <w:rPr>
                <w:rFonts w:ascii="Arial" w:eastAsia="Arial" w:hAnsi="Arial" w:cs="Arial"/>
                <w:sz w:val="24"/>
                <w:szCs w:val="24"/>
              </w:rPr>
            </w:pP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Name</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Phone Number</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 xml:space="preserve">Principal </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Anna Lloyd</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447-5902</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Secretary</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Ellana Kelly</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447-5903</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Counselor</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Lauren Scott</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447-5917</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Nurse</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Elizabeth Alexander</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447-5905</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Head Custodian</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Jerel Porter</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447-5933</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Custodian</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Tatyana Bean</w:t>
            </w:r>
          </w:p>
        </w:tc>
        <w:tc>
          <w:tcPr>
            <w:tcW w:w="1995" w:type="dxa"/>
          </w:tcPr>
          <w:p w:rsidR="00321970" w:rsidRDefault="00321970">
            <w:pPr>
              <w:rPr>
                <w:rFonts w:ascii="Arial" w:eastAsia="Arial" w:hAnsi="Arial" w:cs="Arial"/>
                <w:sz w:val="24"/>
                <w:szCs w:val="24"/>
              </w:rPr>
            </w:pP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Custodian</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Kenneth Ware</w:t>
            </w:r>
          </w:p>
        </w:tc>
        <w:tc>
          <w:tcPr>
            <w:tcW w:w="1995" w:type="dxa"/>
          </w:tcPr>
          <w:p w:rsidR="00321970" w:rsidRDefault="00321970">
            <w:pPr>
              <w:rPr>
                <w:rFonts w:ascii="Arial" w:eastAsia="Arial" w:hAnsi="Arial" w:cs="Arial"/>
                <w:sz w:val="24"/>
                <w:szCs w:val="24"/>
              </w:rPr>
            </w:pP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ETC Specialist</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Sandra Fountain</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447-5918</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Media Specialist</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Matthew  Windsor</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447-5916</w:t>
            </w:r>
          </w:p>
        </w:tc>
      </w:tr>
      <w:tr w:rsidR="00321970">
        <w:trPr>
          <w:trHeight w:val="110"/>
        </w:trPr>
        <w:tc>
          <w:tcPr>
            <w:tcW w:w="3150" w:type="dxa"/>
          </w:tcPr>
          <w:p w:rsidR="00321970" w:rsidRDefault="00321970">
            <w:pPr>
              <w:rPr>
                <w:rFonts w:ascii="Arial" w:eastAsia="Arial" w:hAnsi="Arial" w:cs="Arial"/>
                <w:sz w:val="24"/>
                <w:szCs w:val="24"/>
              </w:rPr>
            </w:pPr>
          </w:p>
        </w:tc>
        <w:tc>
          <w:tcPr>
            <w:tcW w:w="3150" w:type="dxa"/>
          </w:tcPr>
          <w:p w:rsidR="00321970" w:rsidRDefault="00321970">
            <w:pPr>
              <w:rPr>
                <w:rFonts w:ascii="Arial" w:eastAsia="Arial" w:hAnsi="Arial" w:cs="Arial"/>
                <w:sz w:val="24"/>
                <w:szCs w:val="24"/>
              </w:rPr>
            </w:pPr>
          </w:p>
        </w:tc>
        <w:tc>
          <w:tcPr>
            <w:tcW w:w="1995" w:type="dxa"/>
          </w:tcPr>
          <w:p w:rsidR="00321970" w:rsidRDefault="00321970">
            <w:pPr>
              <w:rPr>
                <w:rFonts w:ascii="Arial" w:eastAsia="Arial" w:hAnsi="Arial" w:cs="Arial"/>
                <w:sz w:val="24"/>
                <w:szCs w:val="24"/>
              </w:rPr>
            </w:pP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Music Teacher; Parent Facilitator</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Elizabeth Haskett</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447-5936</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Art Teacher</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Suzanne McClinton</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447-5944</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Instructional Facilitator</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Whitney Ragan</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447-5904</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Occupational Therapist</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Sherry Nehus</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447-5910</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Paraprofessional</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 xml:space="preserve">Carol Bealer; </w:t>
            </w:r>
          </w:p>
        </w:tc>
        <w:tc>
          <w:tcPr>
            <w:tcW w:w="1995" w:type="dxa"/>
          </w:tcPr>
          <w:p w:rsidR="00321970" w:rsidRDefault="00321970">
            <w:pPr>
              <w:rPr>
                <w:rFonts w:ascii="Arial" w:eastAsia="Arial" w:hAnsi="Arial" w:cs="Arial"/>
                <w:sz w:val="24"/>
                <w:szCs w:val="24"/>
              </w:rPr>
            </w:pP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Paraprofessional</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 xml:space="preserve">Lydia Jones; </w:t>
            </w:r>
          </w:p>
        </w:tc>
        <w:tc>
          <w:tcPr>
            <w:tcW w:w="1995" w:type="dxa"/>
          </w:tcPr>
          <w:p w:rsidR="00321970" w:rsidRDefault="00321970">
            <w:pPr>
              <w:rPr>
                <w:rFonts w:ascii="Arial" w:eastAsia="Arial" w:hAnsi="Arial" w:cs="Arial"/>
                <w:sz w:val="24"/>
                <w:szCs w:val="24"/>
              </w:rPr>
            </w:pP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Paraprofessional</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Charlotte Kendrick</w:t>
            </w:r>
          </w:p>
        </w:tc>
        <w:tc>
          <w:tcPr>
            <w:tcW w:w="1995" w:type="dxa"/>
          </w:tcPr>
          <w:p w:rsidR="00321970" w:rsidRDefault="00321970">
            <w:pPr>
              <w:rPr>
                <w:rFonts w:ascii="Arial" w:eastAsia="Arial" w:hAnsi="Arial" w:cs="Arial"/>
                <w:sz w:val="24"/>
                <w:szCs w:val="24"/>
              </w:rPr>
            </w:pP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Physical Education Teacher</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Christopher Griffith</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447-5927</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Reading Interventionist</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Arbradella Smith</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447-5931</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Resource Teacher</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Anna Massirer</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447-5914</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Speech Therapist</w:t>
            </w:r>
          </w:p>
        </w:tc>
        <w:tc>
          <w:tcPr>
            <w:tcW w:w="3150" w:type="dxa"/>
          </w:tcPr>
          <w:p w:rsidR="00321970" w:rsidRDefault="004B6777">
            <w:pPr>
              <w:rPr>
                <w:rFonts w:ascii="Arial" w:eastAsia="Arial" w:hAnsi="Arial" w:cs="Arial"/>
                <w:sz w:val="24"/>
                <w:szCs w:val="24"/>
              </w:rPr>
            </w:pPr>
            <w:r>
              <w:rPr>
                <w:rFonts w:ascii="Arial" w:eastAsia="Arial" w:hAnsi="Arial" w:cs="Arial"/>
                <w:sz w:val="24"/>
                <w:szCs w:val="24"/>
              </w:rPr>
              <w:t>Amanda Farquhar</w:t>
            </w:r>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447-5919</w:t>
            </w:r>
          </w:p>
        </w:tc>
      </w:tr>
      <w:tr w:rsidR="00321970">
        <w:tc>
          <w:tcPr>
            <w:tcW w:w="3150" w:type="dxa"/>
          </w:tcPr>
          <w:p w:rsidR="00321970" w:rsidRDefault="004B6777">
            <w:pPr>
              <w:rPr>
                <w:rFonts w:ascii="Arial" w:eastAsia="Arial" w:hAnsi="Arial" w:cs="Arial"/>
                <w:sz w:val="24"/>
                <w:szCs w:val="24"/>
              </w:rPr>
            </w:pPr>
            <w:r>
              <w:rPr>
                <w:rFonts w:ascii="Arial" w:eastAsia="Arial" w:hAnsi="Arial" w:cs="Arial"/>
                <w:sz w:val="24"/>
                <w:szCs w:val="24"/>
              </w:rPr>
              <w:t>Cafeteria Manager</w:t>
            </w:r>
          </w:p>
        </w:tc>
        <w:tc>
          <w:tcPr>
            <w:tcW w:w="3150" w:type="dxa"/>
          </w:tcPr>
          <w:p w:rsidR="00321970" w:rsidRDefault="004B6777">
            <w:pPr>
              <w:rPr>
                <w:rFonts w:ascii="Arial" w:eastAsia="Arial" w:hAnsi="Arial" w:cs="Arial"/>
                <w:sz w:val="24"/>
                <w:szCs w:val="24"/>
              </w:rPr>
            </w:pPr>
            <w:proofErr w:type="spellStart"/>
            <w:r>
              <w:rPr>
                <w:rFonts w:ascii="Arial" w:eastAsia="Arial" w:hAnsi="Arial" w:cs="Arial"/>
                <w:sz w:val="24"/>
                <w:szCs w:val="24"/>
              </w:rPr>
              <w:t>Ranita</w:t>
            </w:r>
            <w:proofErr w:type="spellEnd"/>
            <w:r>
              <w:rPr>
                <w:rFonts w:ascii="Arial" w:eastAsia="Arial" w:hAnsi="Arial" w:cs="Arial"/>
                <w:sz w:val="24"/>
                <w:szCs w:val="24"/>
              </w:rPr>
              <w:t xml:space="preserve"> </w:t>
            </w:r>
            <w:proofErr w:type="spellStart"/>
            <w:r>
              <w:rPr>
                <w:rFonts w:ascii="Arial" w:eastAsia="Arial" w:hAnsi="Arial" w:cs="Arial"/>
                <w:sz w:val="24"/>
                <w:szCs w:val="24"/>
              </w:rPr>
              <w:t>Tapin</w:t>
            </w:r>
            <w:proofErr w:type="spellEnd"/>
          </w:p>
        </w:tc>
        <w:tc>
          <w:tcPr>
            <w:tcW w:w="1995" w:type="dxa"/>
          </w:tcPr>
          <w:p w:rsidR="00321970" w:rsidRDefault="004B6777">
            <w:pPr>
              <w:rPr>
                <w:rFonts w:ascii="Arial" w:eastAsia="Arial" w:hAnsi="Arial" w:cs="Arial"/>
                <w:sz w:val="24"/>
                <w:szCs w:val="24"/>
              </w:rPr>
            </w:pPr>
            <w:r>
              <w:rPr>
                <w:rFonts w:ascii="Arial" w:eastAsia="Arial" w:hAnsi="Arial" w:cs="Arial"/>
                <w:sz w:val="24"/>
                <w:szCs w:val="24"/>
              </w:rPr>
              <w:t>447-3207</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K</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Kim Rosby</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447-5916</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K</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Ragan Adams</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447-5929</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1</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Yvette Peterson</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447-5926</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1</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 xml:space="preserve">Katie </w:t>
            </w:r>
            <w:proofErr w:type="spellStart"/>
            <w:r>
              <w:rPr>
                <w:rFonts w:ascii="Arial" w:eastAsia="Arial" w:hAnsi="Arial" w:cs="Arial"/>
                <w:sz w:val="24"/>
                <w:szCs w:val="24"/>
              </w:rPr>
              <w:t>LaBerge</w:t>
            </w:r>
            <w:proofErr w:type="spellEnd"/>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447-5920</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2</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Hope Klatt</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447-5921</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2</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Robert Jones</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447-5913</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3</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Regina Young</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447-5933</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3</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Barbara Hall</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447-5930</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Kelly Navin</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447-5931</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Courtney Gasper</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447-5932</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5</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Emerald Greene</w:t>
            </w:r>
          </w:p>
        </w:tc>
        <w:tc>
          <w:tcPr>
            <w:tcW w:w="1995"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447-5924</w:t>
            </w:r>
          </w:p>
        </w:tc>
      </w:tr>
      <w:tr w:rsidR="00321970">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5</w:t>
            </w:r>
          </w:p>
        </w:tc>
        <w:tc>
          <w:tcPr>
            <w:tcW w:w="3150" w:type="dxa"/>
            <w:shd w:val="clear" w:color="auto" w:fill="C5E0B3"/>
          </w:tcPr>
          <w:p w:rsidR="00321970" w:rsidRDefault="004B6777">
            <w:pPr>
              <w:rPr>
                <w:rFonts w:ascii="Arial" w:eastAsia="Arial" w:hAnsi="Arial" w:cs="Arial"/>
                <w:sz w:val="24"/>
                <w:szCs w:val="24"/>
              </w:rPr>
            </w:pPr>
            <w:r>
              <w:rPr>
                <w:rFonts w:ascii="Arial" w:eastAsia="Arial" w:hAnsi="Arial" w:cs="Arial"/>
                <w:sz w:val="24"/>
                <w:szCs w:val="24"/>
              </w:rPr>
              <w:t>Jacy Hargis</w:t>
            </w:r>
          </w:p>
        </w:tc>
        <w:tc>
          <w:tcPr>
            <w:tcW w:w="1995" w:type="dxa"/>
            <w:shd w:val="clear" w:color="auto" w:fill="C5E0B3"/>
          </w:tcPr>
          <w:p w:rsidR="00321970" w:rsidRDefault="004B6777">
            <w:pPr>
              <w:rPr>
                <w:rFonts w:ascii="Arial" w:eastAsia="Arial" w:hAnsi="Arial" w:cs="Arial"/>
                <w:sz w:val="24"/>
                <w:szCs w:val="24"/>
              </w:rPr>
            </w:pPr>
            <w:bookmarkStart w:id="1" w:name="_heading=h.gjdgxs" w:colFirst="0" w:colLast="0"/>
            <w:bookmarkEnd w:id="1"/>
            <w:r>
              <w:rPr>
                <w:rFonts w:ascii="Arial" w:eastAsia="Arial" w:hAnsi="Arial" w:cs="Arial"/>
                <w:sz w:val="24"/>
                <w:szCs w:val="24"/>
              </w:rPr>
              <w:t>447-5925</w:t>
            </w:r>
          </w:p>
        </w:tc>
      </w:tr>
    </w:tbl>
    <w:p w:rsidR="00321970" w:rsidRDefault="00321970">
      <w:pPr>
        <w:jc w:val="center"/>
        <w:rPr>
          <w:rFonts w:ascii="Arial Rounded" w:eastAsia="Arial Rounded" w:hAnsi="Arial Rounded" w:cs="Arial Rounded"/>
          <w:b/>
          <w:color w:val="70AD47"/>
          <w:sz w:val="32"/>
          <w:szCs w:val="32"/>
        </w:rPr>
      </w:pPr>
    </w:p>
    <w:p w:rsidR="00321970" w:rsidRDefault="00321970">
      <w:pP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321970">
      <w:pPr>
        <w:jc w:val="center"/>
        <w:rPr>
          <w:rFonts w:ascii="Arial Rounded" w:eastAsia="Arial Rounded" w:hAnsi="Arial Rounded" w:cs="Arial Rounded"/>
          <w:b/>
          <w:color w:val="70AD47"/>
          <w:sz w:val="32"/>
          <w:szCs w:val="32"/>
        </w:rPr>
      </w:pPr>
    </w:p>
    <w:p w:rsidR="00321970" w:rsidRDefault="004B6777">
      <w:pPr>
        <w:jc w:val="center"/>
        <w:rPr>
          <w:rFonts w:ascii="Arial Rounded" w:eastAsia="Arial Rounded" w:hAnsi="Arial Rounded" w:cs="Arial Rounded"/>
          <w:b/>
          <w:color w:val="70AD47"/>
          <w:sz w:val="32"/>
          <w:szCs w:val="32"/>
        </w:rPr>
      </w:pPr>
      <w:r>
        <w:rPr>
          <w:rFonts w:ascii="Arial Rounded" w:eastAsia="Arial Rounded" w:hAnsi="Arial Rounded" w:cs="Arial Rounded"/>
          <w:b/>
          <w:color w:val="70AD47"/>
          <w:sz w:val="32"/>
          <w:szCs w:val="32"/>
        </w:rPr>
        <w:t>Pulaski Heights elementary PTA Executive Board</w:t>
      </w:r>
    </w:p>
    <w:p w:rsidR="00321970" w:rsidRDefault="004B6777">
      <w:pPr>
        <w:rPr>
          <w:rFonts w:ascii="Arial" w:eastAsia="Arial" w:hAnsi="Arial" w:cs="Arial"/>
          <w:sz w:val="24"/>
          <w:szCs w:val="24"/>
        </w:rPr>
      </w:pPr>
      <w:r>
        <w:rPr>
          <w:rFonts w:ascii="Arial" w:eastAsia="Arial" w:hAnsi="Arial" w:cs="Arial"/>
          <w:sz w:val="24"/>
          <w:szCs w:val="24"/>
        </w:rPr>
        <w:t xml:space="preserve">President, Katie Bodenhamer          </w:t>
      </w:r>
      <w:r>
        <w:rPr>
          <w:rFonts w:ascii="Arial" w:eastAsia="Arial" w:hAnsi="Arial" w:cs="Arial"/>
          <w:sz w:val="24"/>
          <w:szCs w:val="24"/>
        </w:rPr>
        <w:tab/>
      </w:r>
      <w:r>
        <w:rPr>
          <w:rFonts w:ascii="Arial" w:eastAsia="Arial" w:hAnsi="Arial" w:cs="Arial"/>
          <w:sz w:val="24"/>
          <w:szCs w:val="24"/>
        </w:rPr>
        <w:tab/>
        <w:t xml:space="preserve">skboden@gmail.com        </w:t>
      </w:r>
    </w:p>
    <w:p w:rsidR="00321970" w:rsidRDefault="004B6777">
      <w:pPr>
        <w:rPr>
          <w:rFonts w:ascii="Arial" w:eastAsia="Arial" w:hAnsi="Arial" w:cs="Arial"/>
          <w:sz w:val="24"/>
          <w:szCs w:val="24"/>
        </w:rPr>
      </w:pPr>
      <w:r>
        <w:rPr>
          <w:rFonts w:ascii="Arial" w:eastAsia="Arial" w:hAnsi="Arial" w:cs="Arial"/>
          <w:sz w:val="24"/>
          <w:szCs w:val="24"/>
        </w:rPr>
        <w:t xml:space="preserve">President-Elect,                  </w:t>
      </w:r>
      <w:r>
        <w:rPr>
          <w:rFonts w:ascii="Arial" w:eastAsia="Arial" w:hAnsi="Arial" w:cs="Arial"/>
          <w:sz w:val="24"/>
          <w:szCs w:val="24"/>
        </w:rPr>
        <w:tab/>
      </w:r>
      <w:r>
        <w:rPr>
          <w:rFonts w:ascii="Arial" w:eastAsia="Arial" w:hAnsi="Arial" w:cs="Arial"/>
          <w:sz w:val="24"/>
          <w:szCs w:val="24"/>
        </w:rPr>
        <w:tab/>
      </w:r>
    </w:p>
    <w:p w:rsidR="00321970" w:rsidRDefault="004B6777">
      <w:pPr>
        <w:rPr>
          <w:rFonts w:ascii="Arial" w:eastAsia="Arial" w:hAnsi="Arial" w:cs="Arial"/>
          <w:sz w:val="24"/>
          <w:szCs w:val="24"/>
        </w:rPr>
      </w:pPr>
      <w:r>
        <w:rPr>
          <w:rFonts w:ascii="Arial" w:eastAsia="Arial" w:hAnsi="Arial" w:cs="Arial"/>
          <w:sz w:val="24"/>
          <w:szCs w:val="24"/>
        </w:rPr>
        <w:t xml:space="preserve">Secretary, Jamie Dempsey                                 jamiegossdempsey@gmail.com </w:t>
      </w:r>
      <w:r>
        <w:rPr>
          <w:rFonts w:ascii="Arial" w:eastAsia="Arial" w:hAnsi="Arial" w:cs="Arial"/>
          <w:sz w:val="24"/>
          <w:szCs w:val="24"/>
        </w:rPr>
        <w:tab/>
      </w:r>
      <w:r>
        <w:rPr>
          <w:rFonts w:ascii="Arial" w:eastAsia="Arial" w:hAnsi="Arial" w:cs="Arial"/>
          <w:sz w:val="24"/>
          <w:szCs w:val="24"/>
        </w:rPr>
        <w:tab/>
      </w:r>
    </w:p>
    <w:p w:rsidR="00321970" w:rsidRDefault="004B6777">
      <w:pPr>
        <w:rPr>
          <w:rFonts w:ascii="Arial" w:eastAsia="Arial" w:hAnsi="Arial" w:cs="Arial"/>
          <w:sz w:val="24"/>
          <w:szCs w:val="24"/>
        </w:rPr>
      </w:pPr>
      <w:r>
        <w:rPr>
          <w:rFonts w:ascii="Arial" w:eastAsia="Arial" w:hAnsi="Arial" w:cs="Arial"/>
          <w:sz w:val="24"/>
          <w:szCs w:val="24"/>
        </w:rPr>
        <w:t>Treasurer, Ross Noland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hyperlink r:id="rId9">
        <w:r>
          <w:rPr>
            <w:rFonts w:ascii="Arial" w:eastAsia="Arial" w:hAnsi="Arial" w:cs="Arial"/>
            <w:color w:val="1155CC"/>
            <w:sz w:val="24"/>
            <w:szCs w:val="24"/>
            <w:u w:val="single"/>
          </w:rPr>
          <w:t>rossnoland@yahoo.com</w:t>
        </w:r>
      </w:hyperlink>
    </w:p>
    <w:p w:rsidR="00321970" w:rsidRDefault="00321970">
      <w:pPr>
        <w:rPr>
          <w:rFonts w:ascii="Arial Rounded" w:eastAsia="Arial Rounded" w:hAnsi="Arial Rounded" w:cs="Arial Rounded"/>
          <w:b/>
          <w:color w:val="70AD47"/>
          <w:sz w:val="32"/>
          <w:szCs w:val="32"/>
        </w:rPr>
      </w:pPr>
    </w:p>
    <w:p w:rsidR="00321970" w:rsidRDefault="004B6777">
      <w:pPr>
        <w:jc w:val="center"/>
        <w:rPr>
          <w:rFonts w:ascii="Arial Rounded" w:eastAsia="Arial Rounded" w:hAnsi="Arial Rounded" w:cs="Arial Rounded"/>
          <w:b/>
          <w:color w:val="70AD47"/>
          <w:sz w:val="32"/>
          <w:szCs w:val="32"/>
        </w:rPr>
      </w:pPr>
      <w:r>
        <w:rPr>
          <w:rFonts w:ascii="Arial Rounded" w:eastAsia="Arial Rounded" w:hAnsi="Arial Rounded" w:cs="Arial Rounded"/>
          <w:b/>
          <w:color w:val="70AD47"/>
          <w:sz w:val="32"/>
          <w:szCs w:val="32"/>
        </w:rPr>
        <w:t>Volunteers…We need you!</w:t>
      </w:r>
    </w:p>
    <w:p w:rsidR="00321970" w:rsidRDefault="004B6777">
      <w:pPr>
        <w:rPr>
          <w:rFonts w:ascii="Arial" w:eastAsia="Arial" w:hAnsi="Arial" w:cs="Arial"/>
          <w:sz w:val="24"/>
          <w:szCs w:val="24"/>
        </w:rPr>
      </w:pPr>
      <w:r>
        <w:rPr>
          <w:rFonts w:ascii="Arial" w:eastAsia="Arial" w:hAnsi="Arial" w:cs="Arial"/>
          <w:sz w:val="24"/>
          <w:szCs w:val="24"/>
        </w:rPr>
        <w:t>PHE welcomes and encourages parents to visit the building. Parents play an integral part of the educational system, and we feel that any time you are able to spend with us at the school is of great value. All visitors must report to the office or security desk upon entering the building. Parents and volunteers are reminded to sign the VIPS book in the office to see that you get credit for your service. If you would like to serve on the Family Engagement Committee, please contact Elizabeth Haskett or Emerald Greene.</w:t>
      </w:r>
    </w:p>
    <w:p w:rsidR="00321970" w:rsidRDefault="00321970">
      <w:pPr>
        <w:jc w:val="center"/>
        <w:rPr>
          <w:rFonts w:ascii="Arial Rounded" w:eastAsia="Arial Rounded" w:hAnsi="Arial Rounded" w:cs="Arial Rounded"/>
          <w:b/>
          <w:color w:val="70AD47"/>
          <w:sz w:val="32"/>
          <w:szCs w:val="32"/>
        </w:rPr>
      </w:pPr>
    </w:p>
    <w:p w:rsidR="00321970" w:rsidRDefault="004B6777">
      <w:pPr>
        <w:jc w:val="center"/>
        <w:rPr>
          <w:rFonts w:ascii="Arial Rounded" w:eastAsia="Arial Rounded" w:hAnsi="Arial Rounded" w:cs="Arial Rounded"/>
          <w:b/>
          <w:color w:val="70AD47"/>
          <w:sz w:val="32"/>
          <w:szCs w:val="32"/>
        </w:rPr>
      </w:pPr>
      <w:r>
        <w:rPr>
          <w:rFonts w:ascii="Arial Rounded" w:eastAsia="Arial Rounded" w:hAnsi="Arial Rounded" w:cs="Arial Rounded"/>
          <w:b/>
          <w:color w:val="70AD47"/>
          <w:sz w:val="32"/>
          <w:szCs w:val="32"/>
        </w:rPr>
        <w:t>Parent/Teacher Conferences</w:t>
      </w:r>
    </w:p>
    <w:p w:rsidR="00321970" w:rsidRDefault="004B6777">
      <w:pPr>
        <w:rPr>
          <w:rFonts w:ascii="Arial" w:eastAsia="Arial" w:hAnsi="Arial" w:cs="Arial"/>
          <w:sz w:val="24"/>
          <w:szCs w:val="24"/>
        </w:rPr>
      </w:pPr>
      <w:r>
        <w:rPr>
          <w:rFonts w:ascii="Arial" w:eastAsia="Arial" w:hAnsi="Arial" w:cs="Arial"/>
          <w:sz w:val="24"/>
          <w:szCs w:val="24"/>
        </w:rPr>
        <w:t>The LRSD has two scheduled parent conferences throughout the year. We also encourage parents to meet with teachers, as needed, to discuss your child’s progress. Our conference times will be offered in the morning and evening to help accommodate families’ schedules.</w:t>
      </w:r>
    </w:p>
    <w:p w:rsidR="00321970" w:rsidRDefault="004B6777">
      <w:pPr>
        <w:jc w:val="center"/>
      </w:pPr>
      <w:r>
        <w:rPr>
          <w:noProof/>
        </w:rPr>
        <w:drawing>
          <wp:inline distT="0" distB="0" distL="0" distR="0">
            <wp:extent cx="2324100" cy="2324100"/>
            <wp:effectExtent l="0" t="0" r="0" b="0"/>
            <wp:docPr id="8" name="image4.jpg" descr="Pulaski Heights Elementary (@phepanthers) | Twitter"/>
            <wp:cNvGraphicFramePr/>
            <a:graphic xmlns:a="http://schemas.openxmlformats.org/drawingml/2006/main">
              <a:graphicData uri="http://schemas.openxmlformats.org/drawingml/2006/picture">
                <pic:pic xmlns:pic="http://schemas.openxmlformats.org/drawingml/2006/picture">
                  <pic:nvPicPr>
                    <pic:cNvPr id="0" name="image4.jpg" descr="Pulaski Heights Elementary (@phepanthers) | Twitter"/>
                    <pic:cNvPicPr preferRelativeResize="0"/>
                  </pic:nvPicPr>
                  <pic:blipFill>
                    <a:blip r:embed="rId10"/>
                    <a:srcRect/>
                    <a:stretch>
                      <a:fillRect/>
                    </a:stretch>
                  </pic:blipFill>
                  <pic:spPr>
                    <a:xfrm>
                      <a:off x="0" y="0"/>
                      <a:ext cx="2324100" cy="2324100"/>
                    </a:xfrm>
                    <a:prstGeom prst="rect">
                      <a:avLst/>
                    </a:prstGeom>
                    <a:ln/>
                  </pic:spPr>
                </pic:pic>
              </a:graphicData>
            </a:graphic>
          </wp:inline>
        </w:drawing>
      </w:r>
    </w:p>
    <w:p w:rsidR="00321970" w:rsidRDefault="00321970">
      <w:pPr>
        <w:jc w:val="center"/>
      </w:pPr>
    </w:p>
    <w:p w:rsidR="00321970" w:rsidRDefault="00321970"/>
    <w:p w:rsidR="00321970" w:rsidRDefault="00321970">
      <w:pPr>
        <w:jc w:val="center"/>
        <w:rPr>
          <w:b/>
          <w:color w:val="538135"/>
          <w:sz w:val="32"/>
          <w:szCs w:val="32"/>
        </w:rPr>
      </w:pPr>
    </w:p>
    <w:p w:rsidR="00321970" w:rsidRDefault="004B6777">
      <w:pPr>
        <w:jc w:val="center"/>
        <w:rPr>
          <w:b/>
          <w:color w:val="538135"/>
          <w:sz w:val="32"/>
          <w:szCs w:val="32"/>
        </w:rPr>
      </w:pPr>
      <w:r>
        <w:rPr>
          <w:b/>
          <w:color w:val="538135"/>
          <w:sz w:val="32"/>
          <w:szCs w:val="32"/>
        </w:rPr>
        <w:t>PHE Climate Survey</w:t>
      </w:r>
    </w:p>
    <w:p w:rsidR="00321970" w:rsidRDefault="004B6777">
      <w:pPr>
        <w:jc w:val="center"/>
        <w:rPr>
          <w:b/>
          <w:color w:val="538135"/>
          <w:sz w:val="32"/>
          <w:szCs w:val="32"/>
        </w:rPr>
      </w:pPr>
      <w:r>
        <w:rPr>
          <w:b/>
          <w:color w:val="538135"/>
          <w:sz w:val="32"/>
          <w:szCs w:val="32"/>
        </w:rPr>
        <w:t>2023-2024</w:t>
      </w:r>
    </w:p>
    <w:p w:rsidR="00321970" w:rsidRDefault="004B6777">
      <w:pPr>
        <w:rPr>
          <w:sz w:val="24"/>
          <w:szCs w:val="24"/>
        </w:rPr>
      </w:pPr>
      <w:r>
        <w:rPr>
          <w:sz w:val="24"/>
          <w:szCs w:val="24"/>
        </w:rPr>
        <w:t>In what grade(s) do you have a child at PHE?</w:t>
      </w:r>
    </w:p>
    <w:p w:rsidR="00321970" w:rsidRDefault="004B6777">
      <w:pPr>
        <w:rPr>
          <w:sz w:val="24"/>
          <w:szCs w:val="24"/>
        </w:rPr>
      </w:pPr>
      <w:r>
        <w:rPr>
          <w:sz w:val="24"/>
          <w:szCs w:val="24"/>
        </w:rPr>
        <w:t>___K</w:t>
      </w:r>
      <w:r>
        <w:rPr>
          <w:sz w:val="24"/>
          <w:szCs w:val="24"/>
        </w:rPr>
        <w:tab/>
      </w:r>
      <w:r>
        <w:rPr>
          <w:sz w:val="24"/>
          <w:szCs w:val="24"/>
        </w:rPr>
        <w:tab/>
        <w:t>___1</w:t>
      </w:r>
      <w:r>
        <w:rPr>
          <w:sz w:val="24"/>
          <w:szCs w:val="24"/>
        </w:rPr>
        <w:tab/>
      </w:r>
      <w:r>
        <w:rPr>
          <w:sz w:val="24"/>
          <w:szCs w:val="24"/>
        </w:rPr>
        <w:tab/>
        <w:t>___2</w:t>
      </w:r>
      <w:r>
        <w:rPr>
          <w:sz w:val="24"/>
          <w:szCs w:val="24"/>
        </w:rPr>
        <w:tab/>
      </w:r>
      <w:r>
        <w:rPr>
          <w:sz w:val="24"/>
          <w:szCs w:val="24"/>
        </w:rPr>
        <w:tab/>
        <w:t>___3</w:t>
      </w:r>
      <w:r>
        <w:rPr>
          <w:sz w:val="24"/>
          <w:szCs w:val="24"/>
        </w:rPr>
        <w:tab/>
      </w:r>
      <w:r>
        <w:rPr>
          <w:sz w:val="24"/>
          <w:szCs w:val="24"/>
        </w:rPr>
        <w:tab/>
        <w:t>___4</w:t>
      </w:r>
      <w:r>
        <w:rPr>
          <w:sz w:val="24"/>
          <w:szCs w:val="24"/>
        </w:rPr>
        <w:tab/>
      </w:r>
      <w:r>
        <w:rPr>
          <w:sz w:val="24"/>
          <w:szCs w:val="24"/>
        </w:rPr>
        <w:tab/>
        <w:t>___5</w:t>
      </w:r>
    </w:p>
    <w:p w:rsidR="00321970" w:rsidRDefault="00321970">
      <w:pPr>
        <w:rPr>
          <w:sz w:val="24"/>
          <w:szCs w:val="24"/>
        </w:rPr>
      </w:pPr>
    </w:p>
    <w:p w:rsidR="00321970" w:rsidRDefault="004B6777">
      <w:pPr>
        <w:rPr>
          <w:sz w:val="24"/>
          <w:szCs w:val="24"/>
        </w:rPr>
      </w:pPr>
      <w:r>
        <w:rPr>
          <w:sz w:val="24"/>
          <w:szCs w:val="24"/>
        </w:rPr>
        <w:t>I feel welcomed coming to PHE.</w:t>
      </w:r>
    </w:p>
    <w:p w:rsidR="00321970" w:rsidRDefault="004B6777">
      <w:pPr>
        <w:rPr>
          <w:sz w:val="24"/>
          <w:szCs w:val="24"/>
        </w:rPr>
      </w:pPr>
      <w:r>
        <w:rPr>
          <w:sz w:val="24"/>
          <w:szCs w:val="24"/>
        </w:rPr>
        <w:t>___strongly agree</w:t>
      </w:r>
      <w:r>
        <w:rPr>
          <w:sz w:val="24"/>
          <w:szCs w:val="24"/>
        </w:rPr>
        <w:tab/>
      </w:r>
      <w:r>
        <w:rPr>
          <w:sz w:val="24"/>
          <w:szCs w:val="24"/>
        </w:rPr>
        <w:tab/>
      </w:r>
      <w:r>
        <w:rPr>
          <w:sz w:val="24"/>
          <w:szCs w:val="24"/>
        </w:rPr>
        <w:tab/>
        <w:t>___somewhat agree</w:t>
      </w:r>
    </w:p>
    <w:p w:rsidR="00321970" w:rsidRDefault="004B6777">
      <w:pPr>
        <w:rPr>
          <w:sz w:val="24"/>
          <w:szCs w:val="24"/>
        </w:rPr>
      </w:pPr>
      <w:r>
        <w:rPr>
          <w:sz w:val="24"/>
          <w:szCs w:val="24"/>
        </w:rPr>
        <w:t>___agree</w:t>
      </w:r>
      <w:r>
        <w:rPr>
          <w:sz w:val="24"/>
          <w:szCs w:val="24"/>
        </w:rPr>
        <w:tab/>
      </w:r>
      <w:r>
        <w:rPr>
          <w:sz w:val="24"/>
          <w:szCs w:val="24"/>
        </w:rPr>
        <w:tab/>
      </w:r>
      <w:r>
        <w:rPr>
          <w:sz w:val="24"/>
          <w:szCs w:val="24"/>
        </w:rPr>
        <w:tab/>
      </w:r>
      <w:r>
        <w:rPr>
          <w:sz w:val="24"/>
          <w:szCs w:val="24"/>
        </w:rPr>
        <w:tab/>
        <w:t>___disagree</w:t>
      </w:r>
    </w:p>
    <w:p w:rsidR="00321970" w:rsidRDefault="004B6777">
      <w:pPr>
        <w:rPr>
          <w:sz w:val="24"/>
          <w:szCs w:val="24"/>
        </w:rPr>
      </w:pPr>
      <w:r>
        <w:rPr>
          <w:sz w:val="24"/>
          <w:szCs w:val="24"/>
        </w:rPr>
        <w:t>___neither agree or disagree</w:t>
      </w:r>
      <w:r>
        <w:rPr>
          <w:sz w:val="24"/>
          <w:szCs w:val="24"/>
        </w:rPr>
        <w:tab/>
      </w:r>
      <w:r>
        <w:rPr>
          <w:sz w:val="24"/>
          <w:szCs w:val="24"/>
        </w:rPr>
        <w:tab/>
        <w:t>___strongly disagree</w:t>
      </w:r>
    </w:p>
    <w:p w:rsidR="00321970" w:rsidRDefault="00321970">
      <w:pPr>
        <w:rPr>
          <w:sz w:val="24"/>
          <w:szCs w:val="24"/>
        </w:rPr>
      </w:pPr>
    </w:p>
    <w:p w:rsidR="00321970" w:rsidRDefault="004B6777">
      <w:pPr>
        <w:rPr>
          <w:sz w:val="24"/>
          <w:szCs w:val="24"/>
        </w:rPr>
      </w:pPr>
      <w:r>
        <w:rPr>
          <w:sz w:val="24"/>
          <w:szCs w:val="24"/>
        </w:rPr>
        <w:t>I am clear about ways I can be involved at PHE that would help my child.</w:t>
      </w:r>
    </w:p>
    <w:p w:rsidR="00321970" w:rsidRDefault="004B6777">
      <w:pPr>
        <w:rPr>
          <w:sz w:val="24"/>
          <w:szCs w:val="24"/>
        </w:rPr>
      </w:pPr>
      <w:r>
        <w:rPr>
          <w:sz w:val="24"/>
          <w:szCs w:val="24"/>
        </w:rPr>
        <w:t>___strongly agree</w:t>
      </w:r>
      <w:r>
        <w:rPr>
          <w:sz w:val="24"/>
          <w:szCs w:val="24"/>
        </w:rPr>
        <w:tab/>
      </w:r>
      <w:r>
        <w:rPr>
          <w:sz w:val="24"/>
          <w:szCs w:val="24"/>
        </w:rPr>
        <w:tab/>
      </w:r>
      <w:r>
        <w:rPr>
          <w:sz w:val="24"/>
          <w:szCs w:val="24"/>
        </w:rPr>
        <w:tab/>
      </w:r>
      <w:r>
        <w:rPr>
          <w:sz w:val="24"/>
          <w:szCs w:val="24"/>
        </w:rPr>
        <w:tab/>
        <w:t>___somewhat agree</w:t>
      </w:r>
    </w:p>
    <w:p w:rsidR="00321970" w:rsidRDefault="004B6777">
      <w:pPr>
        <w:rPr>
          <w:sz w:val="24"/>
          <w:szCs w:val="24"/>
        </w:rPr>
      </w:pPr>
      <w:r>
        <w:rPr>
          <w:sz w:val="24"/>
          <w:szCs w:val="24"/>
        </w:rPr>
        <w:t>___agree</w:t>
      </w:r>
      <w:r>
        <w:rPr>
          <w:sz w:val="24"/>
          <w:szCs w:val="24"/>
        </w:rPr>
        <w:tab/>
      </w:r>
      <w:r>
        <w:rPr>
          <w:sz w:val="24"/>
          <w:szCs w:val="24"/>
        </w:rPr>
        <w:tab/>
      </w:r>
      <w:r>
        <w:rPr>
          <w:sz w:val="24"/>
          <w:szCs w:val="24"/>
        </w:rPr>
        <w:tab/>
      </w:r>
      <w:r>
        <w:rPr>
          <w:sz w:val="24"/>
          <w:szCs w:val="24"/>
        </w:rPr>
        <w:tab/>
      </w:r>
      <w:r>
        <w:rPr>
          <w:sz w:val="24"/>
          <w:szCs w:val="24"/>
        </w:rPr>
        <w:tab/>
        <w:t>___disagree</w:t>
      </w:r>
    </w:p>
    <w:p w:rsidR="00321970" w:rsidRDefault="004B6777">
      <w:pPr>
        <w:rPr>
          <w:sz w:val="24"/>
          <w:szCs w:val="24"/>
        </w:rPr>
      </w:pPr>
      <w:r>
        <w:rPr>
          <w:sz w:val="24"/>
          <w:szCs w:val="24"/>
        </w:rPr>
        <w:t>___neither agree or disagree</w:t>
      </w:r>
      <w:r>
        <w:rPr>
          <w:sz w:val="24"/>
          <w:szCs w:val="24"/>
        </w:rPr>
        <w:tab/>
      </w:r>
      <w:r>
        <w:rPr>
          <w:sz w:val="24"/>
          <w:szCs w:val="24"/>
        </w:rPr>
        <w:tab/>
      </w:r>
      <w:r>
        <w:rPr>
          <w:sz w:val="24"/>
          <w:szCs w:val="24"/>
        </w:rPr>
        <w:tab/>
        <w:t>___strongly disagree</w:t>
      </w:r>
    </w:p>
    <w:p w:rsidR="00321970" w:rsidRDefault="00321970">
      <w:pPr>
        <w:rPr>
          <w:sz w:val="24"/>
          <w:szCs w:val="24"/>
        </w:rPr>
      </w:pPr>
    </w:p>
    <w:p w:rsidR="00321970" w:rsidRDefault="004B6777">
      <w:pPr>
        <w:rPr>
          <w:sz w:val="24"/>
          <w:szCs w:val="24"/>
        </w:rPr>
      </w:pPr>
      <w:r>
        <w:rPr>
          <w:sz w:val="24"/>
          <w:szCs w:val="24"/>
        </w:rPr>
        <w:t>I believe there are things I can do at school to help my child’s teacher.</w:t>
      </w:r>
    </w:p>
    <w:p w:rsidR="00321970" w:rsidRDefault="004B6777">
      <w:pPr>
        <w:rPr>
          <w:sz w:val="24"/>
          <w:szCs w:val="24"/>
        </w:rPr>
      </w:pPr>
      <w:r>
        <w:rPr>
          <w:sz w:val="24"/>
          <w:szCs w:val="24"/>
        </w:rPr>
        <w:t>___strongly agree</w:t>
      </w:r>
      <w:r>
        <w:rPr>
          <w:sz w:val="24"/>
          <w:szCs w:val="24"/>
        </w:rPr>
        <w:tab/>
      </w:r>
      <w:r>
        <w:rPr>
          <w:sz w:val="24"/>
          <w:szCs w:val="24"/>
        </w:rPr>
        <w:tab/>
      </w:r>
      <w:r>
        <w:rPr>
          <w:sz w:val="24"/>
          <w:szCs w:val="24"/>
        </w:rPr>
        <w:tab/>
      </w:r>
      <w:r>
        <w:rPr>
          <w:sz w:val="24"/>
          <w:szCs w:val="24"/>
        </w:rPr>
        <w:tab/>
        <w:t>___somewhat agree</w:t>
      </w:r>
    </w:p>
    <w:p w:rsidR="00321970" w:rsidRDefault="004B6777">
      <w:pPr>
        <w:rPr>
          <w:sz w:val="24"/>
          <w:szCs w:val="24"/>
        </w:rPr>
      </w:pPr>
      <w:r>
        <w:rPr>
          <w:sz w:val="24"/>
          <w:szCs w:val="24"/>
        </w:rPr>
        <w:t>___agree</w:t>
      </w:r>
      <w:r>
        <w:rPr>
          <w:sz w:val="24"/>
          <w:szCs w:val="24"/>
        </w:rPr>
        <w:tab/>
      </w:r>
      <w:r>
        <w:rPr>
          <w:sz w:val="24"/>
          <w:szCs w:val="24"/>
        </w:rPr>
        <w:tab/>
      </w:r>
      <w:r>
        <w:rPr>
          <w:sz w:val="24"/>
          <w:szCs w:val="24"/>
        </w:rPr>
        <w:tab/>
      </w:r>
      <w:r>
        <w:rPr>
          <w:sz w:val="24"/>
          <w:szCs w:val="24"/>
        </w:rPr>
        <w:tab/>
      </w:r>
      <w:r>
        <w:rPr>
          <w:sz w:val="24"/>
          <w:szCs w:val="24"/>
        </w:rPr>
        <w:tab/>
        <w:t>___disagree</w:t>
      </w:r>
    </w:p>
    <w:p w:rsidR="00321970" w:rsidRDefault="004B6777">
      <w:pPr>
        <w:rPr>
          <w:sz w:val="24"/>
          <w:szCs w:val="24"/>
        </w:rPr>
      </w:pPr>
      <w:r>
        <w:rPr>
          <w:sz w:val="24"/>
          <w:szCs w:val="24"/>
        </w:rPr>
        <w:t>___neither agree or disagree</w:t>
      </w:r>
      <w:r>
        <w:rPr>
          <w:sz w:val="24"/>
          <w:szCs w:val="24"/>
        </w:rPr>
        <w:tab/>
      </w:r>
      <w:r>
        <w:rPr>
          <w:sz w:val="24"/>
          <w:szCs w:val="24"/>
        </w:rPr>
        <w:tab/>
      </w:r>
      <w:r>
        <w:rPr>
          <w:sz w:val="24"/>
          <w:szCs w:val="24"/>
        </w:rPr>
        <w:tab/>
        <w:t>___strongly disagree</w:t>
      </w:r>
    </w:p>
    <w:p w:rsidR="00321970" w:rsidRDefault="00321970">
      <w:pPr>
        <w:rPr>
          <w:sz w:val="24"/>
          <w:szCs w:val="24"/>
        </w:rPr>
      </w:pPr>
    </w:p>
    <w:p w:rsidR="00321970" w:rsidRDefault="004B6777">
      <w:pPr>
        <w:tabs>
          <w:tab w:val="left" w:pos="7500"/>
        </w:tabs>
        <w:rPr>
          <w:sz w:val="24"/>
          <w:szCs w:val="24"/>
        </w:rPr>
      </w:pPr>
      <w:r>
        <w:rPr>
          <w:sz w:val="24"/>
          <w:szCs w:val="24"/>
        </w:rPr>
        <w:t>What kinds of programs would you like the school to offer you and your family?</w:t>
      </w:r>
    </w:p>
    <w:p w:rsidR="00321970" w:rsidRDefault="004B6777">
      <w:pPr>
        <w:tabs>
          <w:tab w:val="left" w:pos="7500"/>
        </w:tabs>
        <w:rPr>
          <w:sz w:val="24"/>
          <w:szCs w:val="24"/>
        </w:rPr>
      </w:pPr>
      <w:r>
        <w:rPr>
          <w:sz w:val="24"/>
          <w:szCs w:val="24"/>
        </w:rPr>
        <w:t>____________________________________________________________________________________________________________________________________________________________</w:t>
      </w:r>
    </w:p>
    <w:p w:rsidR="005B0137" w:rsidRDefault="005B0137" w:rsidP="005B0137">
      <w:pPr>
        <w:tabs>
          <w:tab w:val="left" w:pos="7500"/>
        </w:tabs>
        <w:spacing w:after="0" w:line="240" w:lineRule="auto"/>
        <w:rPr>
          <w:sz w:val="24"/>
          <w:szCs w:val="24"/>
        </w:rPr>
      </w:pPr>
      <w:r>
        <w:rPr>
          <w:sz w:val="24"/>
          <w:szCs w:val="24"/>
        </w:rPr>
        <w:t xml:space="preserve">Contact us: </w:t>
      </w:r>
    </w:p>
    <w:p w:rsidR="005B0137" w:rsidRDefault="005B0137" w:rsidP="005B0137">
      <w:pPr>
        <w:tabs>
          <w:tab w:val="left" w:pos="7500"/>
        </w:tabs>
        <w:spacing w:after="0" w:line="240" w:lineRule="auto"/>
        <w:rPr>
          <w:sz w:val="24"/>
          <w:szCs w:val="24"/>
        </w:rPr>
      </w:pPr>
      <w:r>
        <w:rPr>
          <w:sz w:val="24"/>
          <w:szCs w:val="24"/>
        </w:rPr>
        <w:t>Pulaski Heights Elementary</w:t>
      </w:r>
    </w:p>
    <w:p w:rsidR="005B0137" w:rsidRDefault="005B0137" w:rsidP="005B0137">
      <w:pPr>
        <w:tabs>
          <w:tab w:val="left" w:pos="7500"/>
        </w:tabs>
        <w:spacing w:after="0" w:line="240" w:lineRule="auto"/>
        <w:rPr>
          <w:sz w:val="24"/>
          <w:szCs w:val="24"/>
        </w:rPr>
      </w:pPr>
      <w:r>
        <w:rPr>
          <w:sz w:val="24"/>
          <w:szCs w:val="24"/>
        </w:rPr>
        <w:t>319 N. Pine Street</w:t>
      </w:r>
    </w:p>
    <w:p w:rsidR="005B0137" w:rsidRDefault="005B0137" w:rsidP="005B0137">
      <w:pPr>
        <w:tabs>
          <w:tab w:val="left" w:pos="7500"/>
        </w:tabs>
        <w:spacing w:after="0" w:line="240" w:lineRule="auto"/>
        <w:rPr>
          <w:sz w:val="24"/>
          <w:szCs w:val="24"/>
        </w:rPr>
      </w:pPr>
      <w:r>
        <w:rPr>
          <w:sz w:val="24"/>
          <w:szCs w:val="24"/>
        </w:rPr>
        <w:t>Little Rock, AR 72205</w:t>
      </w:r>
    </w:p>
    <w:p w:rsidR="005B0137" w:rsidRDefault="005B0137" w:rsidP="005B0137">
      <w:pPr>
        <w:tabs>
          <w:tab w:val="left" w:pos="7500"/>
        </w:tabs>
        <w:spacing w:after="0" w:line="240" w:lineRule="auto"/>
        <w:rPr>
          <w:sz w:val="24"/>
          <w:szCs w:val="24"/>
        </w:rPr>
      </w:pPr>
      <w:r>
        <w:rPr>
          <w:sz w:val="24"/>
          <w:szCs w:val="24"/>
        </w:rPr>
        <w:t>501-447-5900</w:t>
      </w:r>
    </w:p>
    <w:p w:rsidR="00321970" w:rsidRDefault="004B6777">
      <w:pPr>
        <w:rPr>
          <w:rFonts w:ascii="Arial" w:eastAsia="Arial" w:hAnsi="Arial" w:cs="Arial"/>
          <w:sz w:val="24"/>
          <w:szCs w:val="24"/>
        </w:rPr>
      </w:pPr>
      <w:r>
        <w:br w:type="page"/>
      </w:r>
    </w:p>
    <w:p w:rsidR="00321970" w:rsidRDefault="004B6777">
      <w:pPr>
        <w:jc w:val="center"/>
        <w:rPr>
          <w:rFonts w:ascii="Arial" w:eastAsia="Arial" w:hAnsi="Arial" w:cs="Arial"/>
          <w:sz w:val="24"/>
          <w:szCs w:val="24"/>
        </w:rPr>
      </w:pPr>
      <w:r>
        <w:rPr>
          <w:noProof/>
        </w:rPr>
        <w:drawing>
          <wp:inline distT="0" distB="0" distL="0" distR="0">
            <wp:extent cx="2105025" cy="2105025"/>
            <wp:effectExtent l="0" t="0" r="0" b="0"/>
            <wp:docPr id="11" name="image4.jpg" descr="Pulaski Heights Elementary (@phepanthers) | Twitter"/>
            <wp:cNvGraphicFramePr/>
            <a:graphic xmlns:a="http://schemas.openxmlformats.org/drawingml/2006/main">
              <a:graphicData uri="http://schemas.openxmlformats.org/drawingml/2006/picture">
                <pic:pic xmlns:pic="http://schemas.openxmlformats.org/drawingml/2006/picture">
                  <pic:nvPicPr>
                    <pic:cNvPr id="0" name="image4.jpg" descr="Pulaski Heights Elementary (@phepanthers) | Twitter"/>
                    <pic:cNvPicPr preferRelativeResize="0"/>
                  </pic:nvPicPr>
                  <pic:blipFill>
                    <a:blip r:embed="rId10"/>
                    <a:srcRect/>
                    <a:stretch>
                      <a:fillRect/>
                    </a:stretch>
                  </pic:blipFill>
                  <pic:spPr>
                    <a:xfrm>
                      <a:off x="0" y="0"/>
                      <a:ext cx="2105025" cy="2105025"/>
                    </a:xfrm>
                    <a:prstGeom prst="rect">
                      <a:avLst/>
                    </a:prstGeom>
                    <a:ln/>
                  </pic:spPr>
                </pic:pic>
              </a:graphicData>
            </a:graphic>
          </wp:inline>
        </w:drawing>
      </w:r>
    </w:p>
    <w:p w:rsidR="00321970" w:rsidRDefault="004B6777">
      <w:pPr>
        <w:jc w:val="center"/>
        <w:rPr>
          <w:rFonts w:ascii="Arial" w:eastAsia="Arial" w:hAnsi="Arial" w:cs="Arial"/>
          <w:b/>
          <w:sz w:val="28"/>
          <w:szCs w:val="28"/>
        </w:rPr>
      </w:pPr>
      <w:r>
        <w:rPr>
          <w:rFonts w:ascii="Arial" w:eastAsia="Arial" w:hAnsi="Arial" w:cs="Arial"/>
          <w:b/>
          <w:sz w:val="28"/>
          <w:szCs w:val="28"/>
        </w:rPr>
        <w:t>2023-2024 PHE Calendar of Events</w:t>
      </w:r>
    </w:p>
    <w:p w:rsidR="00321970" w:rsidRDefault="00136FD2">
      <w:pPr>
        <w:rPr>
          <w:rFonts w:ascii="Arial" w:eastAsia="Arial" w:hAnsi="Arial" w:cs="Arial"/>
          <w:sz w:val="24"/>
          <w:szCs w:val="24"/>
        </w:rPr>
      </w:pPr>
      <w:r>
        <w:rPr>
          <w:rFonts w:ascii="Arial" w:eastAsia="Arial" w:hAnsi="Arial" w:cs="Arial"/>
          <w:sz w:val="24"/>
          <w:szCs w:val="24"/>
        </w:rPr>
        <w:t xml:space="preserve">August </w:t>
      </w:r>
      <w:r w:rsidR="004B6777">
        <w:rPr>
          <w:rFonts w:ascii="Arial" w:eastAsia="Arial" w:hAnsi="Arial" w:cs="Arial"/>
          <w:sz w:val="24"/>
          <w:szCs w:val="24"/>
        </w:rPr>
        <w:t>2023</w:t>
      </w:r>
      <w:r w:rsidR="004B6777">
        <w:rPr>
          <w:rFonts w:ascii="Arial" w:eastAsia="Arial" w:hAnsi="Arial" w:cs="Arial"/>
          <w:sz w:val="24"/>
          <w:szCs w:val="24"/>
        </w:rPr>
        <w:tab/>
      </w:r>
      <w:r w:rsidR="004B6777">
        <w:rPr>
          <w:rFonts w:ascii="Arial" w:eastAsia="Arial" w:hAnsi="Arial" w:cs="Arial"/>
          <w:sz w:val="24"/>
          <w:szCs w:val="24"/>
        </w:rPr>
        <w:tab/>
        <w:t>New Parent Orientation</w:t>
      </w:r>
    </w:p>
    <w:p w:rsidR="00321970" w:rsidRDefault="004B6777">
      <w:pPr>
        <w:rPr>
          <w:rFonts w:ascii="Arial" w:eastAsia="Arial" w:hAnsi="Arial" w:cs="Arial"/>
          <w:sz w:val="24"/>
          <w:szCs w:val="24"/>
        </w:rPr>
      </w:pPr>
      <w:r>
        <w:rPr>
          <w:rFonts w:ascii="Arial" w:eastAsia="Arial" w:hAnsi="Arial" w:cs="Arial"/>
          <w:sz w:val="24"/>
          <w:szCs w:val="24"/>
        </w:rPr>
        <w:t>August 2023</w:t>
      </w:r>
      <w:r>
        <w:rPr>
          <w:rFonts w:ascii="Arial" w:eastAsia="Arial" w:hAnsi="Arial" w:cs="Arial"/>
          <w:sz w:val="24"/>
          <w:szCs w:val="24"/>
        </w:rPr>
        <w:tab/>
      </w:r>
      <w:r>
        <w:rPr>
          <w:rFonts w:ascii="Arial" w:eastAsia="Arial" w:hAnsi="Arial" w:cs="Arial"/>
          <w:sz w:val="24"/>
          <w:szCs w:val="24"/>
        </w:rPr>
        <w:tab/>
        <w:t>Parent Meet and Greet</w:t>
      </w:r>
    </w:p>
    <w:p w:rsidR="00321970" w:rsidRDefault="004B6777">
      <w:pPr>
        <w:rPr>
          <w:rFonts w:ascii="Arial" w:eastAsia="Arial" w:hAnsi="Arial" w:cs="Arial"/>
          <w:sz w:val="24"/>
          <w:szCs w:val="24"/>
        </w:rPr>
      </w:pPr>
      <w:proofErr w:type="gramStart"/>
      <w:r>
        <w:rPr>
          <w:rFonts w:ascii="Arial" w:eastAsia="Arial" w:hAnsi="Arial" w:cs="Arial"/>
          <w:sz w:val="24"/>
          <w:szCs w:val="24"/>
        </w:rPr>
        <w:t>August  2023</w:t>
      </w:r>
      <w:proofErr w:type="gramEnd"/>
      <w:r>
        <w:rPr>
          <w:rFonts w:ascii="Arial" w:eastAsia="Arial" w:hAnsi="Arial" w:cs="Arial"/>
          <w:sz w:val="24"/>
          <w:szCs w:val="24"/>
        </w:rPr>
        <w:tab/>
      </w:r>
      <w:r>
        <w:rPr>
          <w:rFonts w:ascii="Arial" w:eastAsia="Arial" w:hAnsi="Arial" w:cs="Arial"/>
          <w:sz w:val="24"/>
          <w:szCs w:val="24"/>
        </w:rPr>
        <w:tab/>
        <w:t>Title I Parent Meeting</w:t>
      </w:r>
    </w:p>
    <w:p w:rsidR="00321970" w:rsidRDefault="004B6777">
      <w:pPr>
        <w:rPr>
          <w:rFonts w:ascii="Arial" w:eastAsia="Arial" w:hAnsi="Arial" w:cs="Arial"/>
          <w:sz w:val="24"/>
          <w:szCs w:val="24"/>
        </w:rPr>
      </w:pPr>
      <w:r>
        <w:rPr>
          <w:rFonts w:ascii="Arial" w:eastAsia="Arial" w:hAnsi="Arial" w:cs="Arial"/>
          <w:sz w:val="24"/>
          <w:szCs w:val="24"/>
        </w:rPr>
        <w:t>October 2023</w:t>
      </w:r>
      <w:r>
        <w:rPr>
          <w:rFonts w:ascii="Arial" w:eastAsia="Arial" w:hAnsi="Arial" w:cs="Arial"/>
          <w:sz w:val="24"/>
          <w:szCs w:val="24"/>
        </w:rPr>
        <w:tab/>
        <w:t>Jog-a-thon for the Garden</w:t>
      </w:r>
    </w:p>
    <w:p w:rsidR="00321970" w:rsidRDefault="004B6777">
      <w:pPr>
        <w:rPr>
          <w:rFonts w:ascii="Arial" w:eastAsia="Arial" w:hAnsi="Arial" w:cs="Arial"/>
          <w:sz w:val="24"/>
          <w:szCs w:val="24"/>
        </w:rPr>
      </w:pPr>
      <w:r>
        <w:rPr>
          <w:rFonts w:ascii="Arial" w:eastAsia="Arial" w:hAnsi="Arial" w:cs="Arial"/>
          <w:sz w:val="24"/>
          <w:szCs w:val="24"/>
        </w:rPr>
        <w:t>October 2023</w:t>
      </w:r>
      <w:r>
        <w:rPr>
          <w:rFonts w:ascii="Arial" w:eastAsia="Arial" w:hAnsi="Arial" w:cs="Arial"/>
          <w:sz w:val="24"/>
          <w:szCs w:val="24"/>
        </w:rPr>
        <w:tab/>
        <w:t>Fall Carnival and Family STEAM Night</w:t>
      </w:r>
    </w:p>
    <w:p w:rsidR="00321970" w:rsidRDefault="004B6777">
      <w:pPr>
        <w:rPr>
          <w:rFonts w:ascii="Arial" w:eastAsia="Arial" w:hAnsi="Arial" w:cs="Arial"/>
          <w:sz w:val="24"/>
          <w:szCs w:val="24"/>
        </w:rPr>
      </w:pPr>
      <w:r>
        <w:rPr>
          <w:rFonts w:ascii="Arial" w:eastAsia="Arial" w:hAnsi="Arial" w:cs="Arial"/>
          <w:sz w:val="24"/>
          <w:szCs w:val="24"/>
        </w:rPr>
        <w:t>October 2023</w:t>
      </w:r>
      <w:r>
        <w:rPr>
          <w:rFonts w:ascii="Arial" w:eastAsia="Arial" w:hAnsi="Arial" w:cs="Arial"/>
          <w:sz w:val="24"/>
          <w:szCs w:val="24"/>
        </w:rPr>
        <w:tab/>
        <w:t>Parent Teacher Conferences</w:t>
      </w:r>
    </w:p>
    <w:p w:rsidR="00321970" w:rsidRDefault="004B6777">
      <w:pPr>
        <w:rPr>
          <w:rFonts w:ascii="Arial" w:eastAsia="Arial" w:hAnsi="Arial" w:cs="Arial"/>
          <w:sz w:val="24"/>
          <w:szCs w:val="24"/>
        </w:rPr>
      </w:pPr>
      <w:r>
        <w:rPr>
          <w:rFonts w:ascii="Arial" w:eastAsia="Arial" w:hAnsi="Arial" w:cs="Arial"/>
          <w:sz w:val="24"/>
          <w:szCs w:val="24"/>
        </w:rPr>
        <w:t>November 2023</w:t>
      </w:r>
      <w:r>
        <w:rPr>
          <w:rFonts w:ascii="Arial" w:eastAsia="Arial" w:hAnsi="Arial" w:cs="Arial"/>
          <w:sz w:val="24"/>
          <w:szCs w:val="24"/>
        </w:rPr>
        <w:tab/>
        <w:t>Book Fair</w:t>
      </w:r>
    </w:p>
    <w:p w:rsidR="00321970" w:rsidRDefault="004B6777">
      <w:pPr>
        <w:rPr>
          <w:rFonts w:ascii="Arial" w:eastAsia="Arial" w:hAnsi="Arial" w:cs="Arial"/>
          <w:sz w:val="24"/>
          <w:szCs w:val="24"/>
        </w:rPr>
      </w:pPr>
      <w:r>
        <w:rPr>
          <w:rFonts w:ascii="Arial" w:eastAsia="Arial" w:hAnsi="Arial" w:cs="Arial"/>
          <w:sz w:val="24"/>
          <w:szCs w:val="24"/>
        </w:rPr>
        <w:t>November 2023</w:t>
      </w:r>
      <w:r>
        <w:rPr>
          <w:rFonts w:ascii="Arial" w:eastAsia="Arial" w:hAnsi="Arial" w:cs="Arial"/>
          <w:sz w:val="24"/>
          <w:szCs w:val="24"/>
        </w:rPr>
        <w:tab/>
        <w:t>Pulaski Heights Baptist Food Drive</w:t>
      </w:r>
    </w:p>
    <w:p w:rsidR="00321970" w:rsidRDefault="004B6777">
      <w:pPr>
        <w:rPr>
          <w:rFonts w:ascii="Arial" w:eastAsia="Arial" w:hAnsi="Arial" w:cs="Arial"/>
          <w:sz w:val="24"/>
          <w:szCs w:val="24"/>
        </w:rPr>
      </w:pPr>
      <w:r>
        <w:rPr>
          <w:rFonts w:ascii="Arial" w:eastAsia="Arial" w:hAnsi="Arial" w:cs="Arial"/>
          <w:sz w:val="24"/>
          <w:szCs w:val="24"/>
        </w:rPr>
        <w:t>December 2023</w:t>
      </w:r>
      <w:r>
        <w:rPr>
          <w:rFonts w:ascii="Arial" w:eastAsia="Arial" w:hAnsi="Arial" w:cs="Arial"/>
          <w:sz w:val="24"/>
          <w:szCs w:val="24"/>
        </w:rPr>
        <w:tab/>
        <w:t>K-2nd Grade Holiday Program and Art Show</w:t>
      </w:r>
    </w:p>
    <w:p w:rsidR="00321970" w:rsidRDefault="004B6777">
      <w:pPr>
        <w:rPr>
          <w:rFonts w:ascii="Arial" w:eastAsia="Arial" w:hAnsi="Arial" w:cs="Arial"/>
          <w:sz w:val="24"/>
          <w:szCs w:val="24"/>
        </w:rPr>
      </w:pPr>
      <w:r>
        <w:rPr>
          <w:rFonts w:ascii="Arial" w:eastAsia="Arial" w:hAnsi="Arial" w:cs="Arial"/>
          <w:sz w:val="24"/>
          <w:szCs w:val="24"/>
        </w:rPr>
        <w:t>February 2024</w:t>
      </w:r>
      <w:r>
        <w:rPr>
          <w:rFonts w:ascii="Arial" w:eastAsia="Arial" w:hAnsi="Arial" w:cs="Arial"/>
          <w:sz w:val="24"/>
          <w:szCs w:val="24"/>
        </w:rPr>
        <w:tab/>
        <w:t>PHE Family Dance and Parent Involvement Night</w:t>
      </w:r>
    </w:p>
    <w:p w:rsidR="00321970" w:rsidRDefault="004B6777">
      <w:pPr>
        <w:rPr>
          <w:rFonts w:ascii="Arial" w:eastAsia="Arial" w:hAnsi="Arial" w:cs="Arial"/>
          <w:sz w:val="24"/>
          <w:szCs w:val="24"/>
        </w:rPr>
      </w:pPr>
      <w:r>
        <w:rPr>
          <w:rFonts w:ascii="Arial" w:eastAsia="Arial" w:hAnsi="Arial" w:cs="Arial"/>
          <w:sz w:val="24"/>
          <w:szCs w:val="24"/>
        </w:rPr>
        <w:t>February 2024</w:t>
      </w:r>
      <w:r>
        <w:rPr>
          <w:rFonts w:ascii="Arial" w:eastAsia="Arial" w:hAnsi="Arial" w:cs="Arial"/>
          <w:sz w:val="24"/>
          <w:szCs w:val="24"/>
        </w:rPr>
        <w:tab/>
        <w:t>Parent Teacher Conferences</w:t>
      </w:r>
    </w:p>
    <w:p w:rsidR="00321970" w:rsidRDefault="004B6777">
      <w:pPr>
        <w:rPr>
          <w:rFonts w:ascii="Arial" w:eastAsia="Arial" w:hAnsi="Arial" w:cs="Arial"/>
          <w:sz w:val="24"/>
          <w:szCs w:val="24"/>
        </w:rPr>
      </w:pPr>
      <w:r>
        <w:rPr>
          <w:rFonts w:ascii="Arial" w:eastAsia="Arial" w:hAnsi="Arial" w:cs="Arial"/>
          <w:sz w:val="24"/>
          <w:szCs w:val="24"/>
        </w:rPr>
        <w:t>March 2024</w:t>
      </w:r>
      <w:r>
        <w:rPr>
          <w:rFonts w:ascii="Arial" w:eastAsia="Arial" w:hAnsi="Arial" w:cs="Arial"/>
          <w:sz w:val="24"/>
          <w:szCs w:val="24"/>
        </w:rPr>
        <w:tab/>
      </w:r>
      <w:r>
        <w:rPr>
          <w:rFonts w:ascii="Arial" w:eastAsia="Arial" w:hAnsi="Arial" w:cs="Arial"/>
          <w:sz w:val="24"/>
          <w:szCs w:val="24"/>
        </w:rPr>
        <w:tab/>
        <w:t>Book Character Day</w:t>
      </w:r>
    </w:p>
    <w:p w:rsidR="00321970" w:rsidRDefault="004B6777">
      <w:pPr>
        <w:rPr>
          <w:rFonts w:ascii="Arial" w:eastAsia="Arial" w:hAnsi="Arial" w:cs="Arial"/>
          <w:sz w:val="24"/>
          <w:szCs w:val="24"/>
        </w:rPr>
      </w:pPr>
      <w:r>
        <w:rPr>
          <w:rFonts w:ascii="Arial" w:eastAsia="Arial" w:hAnsi="Arial" w:cs="Arial"/>
          <w:sz w:val="24"/>
          <w:szCs w:val="24"/>
        </w:rPr>
        <w:t>March 2024</w:t>
      </w:r>
      <w:r>
        <w:rPr>
          <w:rFonts w:ascii="Arial" w:eastAsia="Arial" w:hAnsi="Arial" w:cs="Arial"/>
          <w:sz w:val="24"/>
          <w:szCs w:val="24"/>
        </w:rPr>
        <w:tab/>
      </w:r>
      <w:r>
        <w:rPr>
          <w:rFonts w:ascii="Arial" w:eastAsia="Arial" w:hAnsi="Arial" w:cs="Arial"/>
          <w:sz w:val="24"/>
          <w:szCs w:val="24"/>
        </w:rPr>
        <w:tab/>
        <w:t>Picassos</w:t>
      </w:r>
    </w:p>
    <w:p w:rsidR="00321970" w:rsidRDefault="004B6777">
      <w:pPr>
        <w:rPr>
          <w:rFonts w:ascii="Arial" w:eastAsia="Arial" w:hAnsi="Arial" w:cs="Arial"/>
          <w:sz w:val="24"/>
          <w:szCs w:val="24"/>
        </w:rPr>
      </w:pPr>
      <w:r>
        <w:rPr>
          <w:rFonts w:ascii="Arial" w:eastAsia="Arial" w:hAnsi="Arial" w:cs="Arial"/>
          <w:sz w:val="24"/>
          <w:szCs w:val="24"/>
        </w:rPr>
        <w:t>April 2024</w:t>
      </w:r>
      <w:r>
        <w:rPr>
          <w:rFonts w:ascii="Arial" w:eastAsia="Arial" w:hAnsi="Arial" w:cs="Arial"/>
          <w:sz w:val="24"/>
          <w:szCs w:val="24"/>
        </w:rPr>
        <w:tab/>
      </w:r>
      <w:r>
        <w:rPr>
          <w:rFonts w:ascii="Arial" w:eastAsia="Arial" w:hAnsi="Arial" w:cs="Arial"/>
          <w:sz w:val="24"/>
          <w:szCs w:val="24"/>
        </w:rPr>
        <w:tab/>
        <w:t xml:space="preserve">PHE Spring 3-5th Grade Performance and Art Show </w:t>
      </w:r>
    </w:p>
    <w:p w:rsidR="00321970" w:rsidRDefault="004B6777">
      <w:pPr>
        <w:rPr>
          <w:rFonts w:ascii="Arial" w:eastAsia="Arial" w:hAnsi="Arial" w:cs="Arial"/>
          <w:sz w:val="24"/>
          <w:szCs w:val="24"/>
        </w:rPr>
      </w:pPr>
      <w:r>
        <w:rPr>
          <w:rFonts w:ascii="Arial" w:eastAsia="Arial" w:hAnsi="Arial" w:cs="Arial"/>
          <w:sz w:val="24"/>
          <w:szCs w:val="24"/>
        </w:rPr>
        <w:t>May 2024</w:t>
      </w:r>
      <w:r>
        <w:rPr>
          <w:rFonts w:ascii="Arial" w:eastAsia="Arial" w:hAnsi="Arial" w:cs="Arial"/>
          <w:sz w:val="24"/>
          <w:szCs w:val="24"/>
        </w:rPr>
        <w:tab/>
      </w:r>
      <w:r>
        <w:rPr>
          <w:rFonts w:ascii="Arial" w:eastAsia="Arial" w:hAnsi="Arial" w:cs="Arial"/>
          <w:sz w:val="24"/>
          <w:szCs w:val="24"/>
        </w:rPr>
        <w:tab/>
        <w:t>Field Day</w:t>
      </w:r>
    </w:p>
    <w:p w:rsidR="00321970" w:rsidRDefault="004B6777">
      <w:pPr>
        <w:rPr>
          <w:rFonts w:ascii="Arial" w:eastAsia="Arial" w:hAnsi="Arial" w:cs="Arial"/>
          <w:sz w:val="24"/>
          <w:szCs w:val="24"/>
        </w:rPr>
      </w:pPr>
      <w:r>
        <w:rPr>
          <w:rFonts w:ascii="Arial" w:eastAsia="Arial" w:hAnsi="Arial" w:cs="Arial"/>
          <w:sz w:val="24"/>
          <w:szCs w:val="24"/>
        </w:rPr>
        <w:t>May 2024</w:t>
      </w:r>
      <w:r>
        <w:rPr>
          <w:rFonts w:ascii="Arial" w:eastAsia="Arial" w:hAnsi="Arial" w:cs="Arial"/>
          <w:sz w:val="24"/>
          <w:szCs w:val="24"/>
        </w:rPr>
        <w:tab/>
      </w:r>
      <w:r>
        <w:rPr>
          <w:rFonts w:ascii="Arial" w:eastAsia="Arial" w:hAnsi="Arial" w:cs="Arial"/>
          <w:sz w:val="24"/>
          <w:szCs w:val="24"/>
        </w:rPr>
        <w:tab/>
        <w:t>Fifth Grade Promotion</w:t>
      </w:r>
    </w:p>
    <w:p w:rsidR="00321970" w:rsidRDefault="004B6777">
      <w:pPr>
        <w:numPr>
          <w:ilvl w:val="0"/>
          <w:numId w:val="1"/>
        </w:numPr>
        <w:rPr>
          <w:rFonts w:ascii="Arial" w:eastAsia="Arial" w:hAnsi="Arial" w:cs="Arial"/>
          <w:i/>
          <w:sz w:val="24"/>
          <w:szCs w:val="24"/>
        </w:rPr>
      </w:pPr>
      <w:r>
        <w:rPr>
          <w:rFonts w:ascii="Arial" w:eastAsia="Arial" w:hAnsi="Arial" w:cs="Arial"/>
          <w:i/>
          <w:sz w:val="24"/>
          <w:szCs w:val="24"/>
        </w:rPr>
        <w:t xml:space="preserve">All events are subject to change </w:t>
      </w:r>
    </w:p>
    <w:p w:rsidR="00321970" w:rsidRDefault="00321970">
      <w:pPr>
        <w:rPr>
          <w:rFonts w:ascii="Arial" w:eastAsia="Arial" w:hAnsi="Arial" w:cs="Arial"/>
          <w:sz w:val="24"/>
          <w:szCs w:val="24"/>
        </w:rPr>
      </w:pPr>
    </w:p>
    <w:p w:rsidR="00321970" w:rsidRDefault="00321970">
      <w:pPr>
        <w:rPr>
          <w:rFonts w:ascii="Arial Rounded" w:eastAsia="Arial Rounded" w:hAnsi="Arial Rounded" w:cs="Arial Rounded"/>
          <w:b/>
          <w:sz w:val="32"/>
          <w:szCs w:val="32"/>
        </w:rPr>
      </w:pPr>
    </w:p>
    <w:p w:rsidR="00321970" w:rsidRDefault="00321970">
      <w:pPr>
        <w:jc w:val="center"/>
        <w:rPr>
          <w:rFonts w:ascii="Arial Rounded" w:eastAsia="Arial Rounded" w:hAnsi="Arial Rounded" w:cs="Arial Rounded"/>
          <w:b/>
          <w:sz w:val="32"/>
          <w:szCs w:val="32"/>
        </w:rPr>
      </w:pPr>
    </w:p>
    <w:p w:rsidR="00321970" w:rsidRDefault="004B6777">
      <w:pPr>
        <w:jc w:val="center"/>
        <w:rPr>
          <w:rFonts w:ascii="Arial Rounded" w:eastAsia="Arial Rounded" w:hAnsi="Arial Rounded" w:cs="Arial Rounded"/>
          <w:b/>
          <w:sz w:val="32"/>
          <w:szCs w:val="32"/>
        </w:rPr>
      </w:pPr>
      <w:r>
        <w:rPr>
          <w:rFonts w:ascii="Arial Rounded" w:eastAsia="Arial Rounded" w:hAnsi="Arial Rounded" w:cs="Arial Rounded"/>
          <w:b/>
          <w:sz w:val="32"/>
          <w:szCs w:val="32"/>
        </w:rPr>
        <w:t>Six Types of Involvement:</w:t>
      </w:r>
    </w:p>
    <w:p w:rsidR="00321970" w:rsidRDefault="004B6777">
      <w:pPr>
        <w:jc w:val="center"/>
        <w:rPr>
          <w:rFonts w:ascii="Arial Rounded" w:eastAsia="Arial Rounded" w:hAnsi="Arial Rounded" w:cs="Arial Rounded"/>
          <w:b/>
          <w:sz w:val="32"/>
          <w:szCs w:val="32"/>
        </w:rPr>
      </w:pPr>
      <w:r>
        <w:rPr>
          <w:rFonts w:ascii="Arial Rounded" w:eastAsia="Arial Rounded" w:hAnsi="Arial Rounded" w:cs="Arial Rounded"/>
          <w:b/>
          <w:sz w:val="32"/>
          <w:szCs w:val="32"/>
        </w:rPr>
        <w:t>Keys to Successful Partnerships</w:t>
      </w:r>
    </w:p>
    <w:p w:rsidR="00321970" w:rsidRDefault="004B6777">
      <w:pPr>
        <w:rPr>
          <w:rFonts w:ascii="Arial" w:eastAsia="Arial" w:hAnsi="Arial" w:cs="Arial"/>
          <w:b/>
          <w:sz w:val="24"/>
          <w:szCs w:val="24"/>
        </w:rPr>
      </w:pPr>
      <w:r>
        <w:rPr>
          <w:rFonts w:ascii="Arial" w:eastAsia="Arial" w:hAnsi="Arial" w:cs="Arial"/>
          <w:b/>
          <w:sz w:val="24"/>
          <w:szCs w:val="24"/>
        </w:rPr>
        <w:t>Type 1</w:t>
      </w:r>
    </w:p>
    <w:p w:rsidR="00321970" w:rsidRDefault="004B6777">
      <w:pPr>
        <w:rPr>
          <w:rFonts w:ascii="Arial" w:eastAsia="Arial" w:hAnsi="Arial" w:cs="Arial"/>
          <w:color w:val="538135"/>
          <w:sz w:val="24"/>
          <w:szCs w:val="24"/>
          <w:u w:val="single"/>
        </w:rPr>
      </w:pPr>
      <w:r>
        <w:rPr>
          <w:rFonts w:ascii="Arial" w:eastAsia="Arial" w:hAnsi="Arial" w:cs="Arial"/>
          <w:color w:val="538135"/>
          <w:sz w:val="24"/>
          <w:szCs w:val="24"/>
          <w:u w:val="single"/>
        </w:rPr>
        <w:t>Parenting</w:t>
      </w:r>
    </w:p>
    <w:p w:rsidR="00321970" w:rsidRDefault="004B6777">
      <w:pPr>
        <w:rPr>
          <w:rFonts w:ascii="Arial" w:eastAsia="Arial" w:hAnsi="Arial" w:cs="Arial"/>
          <w:color w:val="538135"/>
          <w:sz w:val="24"/>
          <w:szCs w:val="24"/>
          <w:u w:val="single"/>
        </w:rPr>
      </w:pPr>
      <w:r>
        <w:rPr>
          <w:rFonts w:ascii="Arial" w:eastAsia="Arial" w:hAnsi="Arial" w:cs="Arial"/>
          <w:sz w:val="24"/>
          <w:szCs w:val="24"/>
        </w:rPr>
        <w:t>Assist families with parenting skills and setting home conditions to support children as students. Also, assist schools to better understand families.</w:t>
      </w:r>
    </w:p>
    <w:p w:rsidR="00321970" w:rsidRDefault="004B6777">
      <w:pPr>
        <w:rPr>
          <w:rFonts w:ascii="Arial" w:eastAsia="Arial" w:hAnsi="Arial" w:cs="Arial"/>
          <w:b/>
          <w:sz w:val="24"/>
          <w:szCs w:val="24"/>
        </w:rPr>
      </w:pPr>
      <w:r>
        <w:rPr>
          <w:rFonts w:ascii="Arial" w:eastAsia="Arial" w:hAnsi="Arial" w:cs="Arial"/>
          <w:b/>
          <w:sz w:val="24"/>
          <w:szCs w:val="24"/>
        </w:rPr>
        <w:t>Type 2</w:t>
      </w:r>
    </w:p>
    <w:p w:rsidR="00321970" w:rsidRDefault="004B6777">
      <w:pPr>
        <w:rPr>
          <w:rFonts w:ascii="Arial" w:eastAsia="Arial" w:hAnsi="Arial" w:cs="Arial"/>
          <w:color w:val="538135"/>
          <w:sz w:val="24"/>
          <w:szCs w:val="24"/>
          <w:u w:val="single"/>
        </w:rPr>
      </w:pPr>
      <w:r>
        <w:rPr>
          <w:rFonts w:ascii="Arial" w:eastAsia="Arial" w:hAnsi="Arial" w:cs="Arial"/>
          <w:color w:val="538135"/>
          <w:sz w:val="24"/>
          <w:szCs w:val="24"/>
          <w:u w:val="single"/>
        </w:rPr>
        <w:t>Communicating</w:t>
      </w:r>
    </w:p>
    <w:p w:rsidR="00321970" w:rsidRDefault="004B6777">
      <w:pPr>
        <w:rPr>
          <w:rFonts w:ascii="Arial" w:eastAsia="Arial" w:hAnsi="Arial" w:cs="Arial"/>
          <w:sz w:val="24"/>
          <w:szCs w:val="24"/>
        </w:rPr>
      </w:pPr>
      <w:r>
        <w:rPr>
          <w:rFonts w:ascii="Arial" w:eastAsia="Arial" w:hAnsi="Arial" w:cs="Arial"/>
          <w:sz w:val="24"/>
          <w:szCs w:val="24"/>
        </w:rPr>
        <w:t>Conduct effective communications from school-to-home and from home-to-school about school programs and student progress.</w:t>
      </w:r>
    </w:p>
    <w:p w:rsidR="00321970" w:rsidRDefault="004B6777">
      <w:pPr>
        <w:rPr>
          <w:rFonts w:ascii="Arial" w:eastAsia="Arial" w:hAnsi="Arial" w:cs="Arial"/>
          <w:b/>
          <w:sz w:val="24"/>
          <w:szCs w:val="24"/>
        </w:rPr>
      </w:pPr>
      <w:r>
        <w:rPr>
          <w:rFonts w:ascii="Arial" w:eastAsia="Arial" w:hAnsi="Arial" w:cs="Arial"/>
          <w:b/>
          <w:sz w:val="24"/>
          <w:szCs w:val="24"/>
        </w:rPr>
        <w:t>Type 3</w:t>
      </w:r>
    </w:p>
    <w:p w:rsidR="00321970" w:rsidRDefault="004B6777">
      <w:pPr>
        <w:rPr>
          <w:rFonts w:ascii="Arial" w:eastAsia="Arial" w:hAnsi="Arial" w:cs="Arial"/>
          <w:color w:val="538135"/>
          <w:sz w:val="24"/>
          <w:szCs w:val="24"/>
          <w:u w:val="single"/>
        </w:rPr>
      </w:pPr>
      <w:r>
        <w:rPr>
          <w:rFonts w:ascii="Arial" w:eastAsia="Arial" w:hAnsi="Arial" w:cs="Arial"/>
          <w:color w:val="538135"/>
          <w:sz w:val="24"/>
          <w:szCs w:val="24"/>
          <w:u w:val="single"/>
        </w:rPr>
        <w:t>Volunteering</w:t>
      </w:r>
    </w:p>
    <w:p w:rsidR="00321970" w:rsidRDefault="004B6777">
      <w:pPr>
        <w:rPr>
          <w:rFonts w:ascii="Arial" w:eastAsia="Arial" w:hAnsi="Arial" w:cs="Arial"/>
          <w:sz w:val="24"/>
          <w:szCs w:val="24"/>
        </w:rPr>
      </w:pPr>
      <w:r>
        <w:rPr>
          <w:rFonts w:ascii="Arial" w:eastAsia="Arial" w:hAnsi="Arial" w:cs="Arial"/>
          <w:sz w:val="24"/>
          <w:szCs w:val="24"/>
        </w:rPr>
        <w:t>Organize volunteers and audiences to support the school and students. Provide volunteer opportunities in various locations and at various times.</w:t>
      </w:r>
    </w:p>
    <w:p w:rsidR="00321970" w:rsidRDefault="004B6777">
      <w:pPr>
        <w:rPr>
          <w:rFonts w:ascii="Arial" w:eastAsia="Arial" w:hAnsi="Arial" w:cs="Arial"/>
          <w:b/>
          <w:sz w:val="24"/>
          <w:szCs w:val="24"/>
        </w:rPr>
      </w:pPr>
      <w:r>
        <w:rPr>
          <w:rFonts w:ascii="Arial" w:eastAsia="Arial" w:hAnsi="Arial" w:cs="Arial"/>
          <w:b/>
          <w:sz w:val="24"/>
          <w:szCs w:val="24"/>
        </w:rPr>
        <w:t>Type 4</w:t>
      </w:r>
    </w:p>
    <w:p w:rsidR="00321970" w:rsidRDefault="004B6777">
      <w:pPr>
        <w:rPr>
          <w:rFonts w:ascii="Arial" w:eastAsia="Arial" w:hAnsi="Arial" w:cs="Arial"/>
          <w:color w:val="538135"/>
          <w:sz w:val="24"/>
          <w:szCs w:val="24"/>
          <w:u w:val="single"/>
        </w:rPr>
      </w:pPr>
      <w:r>
        <w:rPr>
          <w:rFonts w:ascii="Arial" w:eastAsia="Arial" w:hAnsi="Arial" w:cs="Arial"/>
          <w:color w:val="538135"/>
          <w:sz w:val="24"/>
          <w:szCs w:val="24"/>
          <w:u w:val="single"/>
        </w:rPr>
        <w:t>Learning at Home</w:t>
      </w:r>
    </w:p>
    <w:p w:rsidR="00321970" w:rsidRDefault="004B6777">
      <w:pPr>
        <w:rPr>
          <w:rFonts w:ascii="Arial" w:eastAsia="Arial" w:hAnsi="Arial" w:cs="Arial"/>
          <w:sz w:val="24"/>
          <w:szCs w:val="24"/>
        </w:rPr>
      </w:pPr>
      <w:r>
        <w:rPr>
          <w:rFonts w:ascii="Arial" w:eastAsia="Arial" w:hAnsi="Arial" w:cs="Arial"/>
          <w:sz w:val="24"/>
          <w:szCs w:val="24"/>
        </w:rPr>
        <w:t>Involve families with their children on homework and other curriculum-related activities and decisions.</w:t>
      </w:r>
    </w:p>
    <w:p w:rsidR="00321970" w:rsidRDefault="004B6777">
      <w:pPr>
        <w:rPr>
          <w:rFonts w:ascii="Arial" w:eastAsia="Arial" w:hAnsi="Arial" w:cs="Arial"/>
          <w:b/>
          <w:sz w:val="24"/>
          <w:szCs w:val="24"/>
        </w:rPr>
      </w:pPr>
      <w:r>
        <w:rPr>
          <w:rFonts w:ascii="Arial" w:eastAsia="Arial" w:hAnsi="Arial" w:cs="Arial"/>
          <w:b/>
          <w:sz w:val="24"/>
          <w:szCs w:val="24"/>
        </w:rPr>
        <w:t>Type 5</w:t>
      </w:r>
    </w:p>
    <w:p w:rsidR="00321970" w:rsidRDefault="004B6777">
      <w:pPr>
        <w:rPr>
          <w:rFonts w:ascii="Arial" w:eastAsia="Arial" w:hAnsi="Arial" w:cs="Arial"/>
          <w:color w:val="538135"/>
          <w:sz w:val="24"/>
          <w:szCs w:val="24"/>
          <w:u w:val="single"/>
        </w:rPr>
      </w:pPr>
      <w:r>
        <w:rPr>
          <w:rFonts w:ascii="Arial" w:eastAsia="Arial" w:hAnsi="Arial" w:cs="Arial"/>
          <w:color w:val="538135"/>
          <w:sz w:val="24"/>
          <w:szCs w:val="24"/>
          <w:u w:val="single"/>
        </w:rPr>
        <w:t>Decision Making</w:t>
      </w:r>
    </w:p>
    <w:p w:rsidR="00321970" w:rsidRDefault="004B6777">
      <w:pPr>
        <w:rPr>
          <w:rFonts w:ascii="Arial" w:eastAsia="Arial" w:hAnsi="Arial" w:cs="Arial"/>
          <w:sz w:val="24"/>
          <w:szCs w:val="24"/>
        </w:rPr>
      </w:pPr>
      <w:r>
        <w:rPr>
          <w:rFonts w:ascii="Arial" w:eastAsia="Arial" w:hAnsi="Arial" w:cs="Arial"/>
          <w:sz w:val="24"/>
          <w:szCs w:val="24"/>
        </w:rPr>
        <w:t>Include families as participants in school decisions, and develop parent leaders and representatives.</w:t>
      </w:r>
    </w:p>
    <w:p w:rsidR="00321970" w:rsidRDefault="004B6777">
      <w:pPr>
        <w:rPr>
          <w:rFonts w:ascii="Arial" w:eastAsia="Arial" w:hAnsi="Arial" w:cs="Arial"/>
          <w:b/>
          <w:sz w:val="24"/>
          <w:szCs w:val="24"/>
        </w:rPr>
      </w:pPr>
      <w:r>
        <w:rPr>
          <w:rFonts w:ascii="Arial" w:eastAsia="Arial" w:hAnsi="Arial" w:cs="Arial"/>
          <w:b/>
          <w:sz w:val="24"/>
          <w:szCs w:val="24"/>
        </w:rPr>
        <w:t>Type 6</w:t>
      </w:r>
    </w:p>
    <w:p w:rsidR="00321970" w:rsidRDefault="004B6777">
      <w:pPr>
        <w:rPr>
          <w:rFonts w:ascii="Arial" w:eastAsia="Arial" w:hAnsi="Arial" w:cs="Arial"/>
          <w:color w:val="538135"/>
          <w:sz w:val="24"/>
          <w:szCs w:val="24"/>
          <w:u w:val="single"/>
        </w:rPr>
      </w:pPr>
      <w:r>
        <w:rPr>
          <w:rFonts w:ascii="Arial" w:eastAsia="Arial" w:hAnsi="Arial" w:cs="Arial"/>
          <w:color w:val="538135"/>
          <w:sz w:val="24"/>
          <w:szCs w:val="24"/>
          <w:u w:val="single"/>
        </w:rPr>
        <w:t>Collaborating with the Community</w:t>
      </w:r>
    </w:p>
    <w:p w:rsidR="00321970" w:rsidRDefault="004B6777">
      <w:pPr>
        <w:rPr>
          <w:rFonts w:ascii="Arial" w:eastAsia="Arial" w:hAnsi="Arial" w:cs="Arial"/>
          <w:sz w:val="24"/>
          <w:szCs w:val="24"/>
        </w:rPr>
      </w:pPr>
      <w:r>
        <w:rPr>
          <w:rFonts w:ascii="Arial" w:eastAsia="Arial" w:hAnsi="Arial" w:cs="Arial"/>
          <w:sz w:val="24"/>
          <w:szCs w:val="24"/>
        </w:rPr>
        <w:t>Coordinate resources and services from the community for families, students, and the school, and provide services to the community.</w:t>
      </w:r>
    </w:p>
    <w:p w:rsidR="00321970" w:rsidRDefault="004B6777">
      <w:pPr>
        <w:jc w:val="center"/>
        <w:rPr>
          <w:rFonts w:ascii="Arial" w:eastAsia="Arial" w:hAnsi="Arial" w:cs="Arial"/>
          <w:sz w:val="24"/>
          <w:szCs w:val="24"/>
        </w:rPr>
      </w:pPr>
      <w:r>
        <w:rPr>
          <w:rFonts w:ascii="Arial" w:eastAsia="Arial" w:hAnsi="Arial" w:cs="Arial"/>
          <w:sz w:val="24"/>
          <w:szCs w:val="24"/>
        </w:rPr>
        <w:t>Epstein, et. Al. 2002.School, Family, and Community Partnerships: Your Handbook for           Action, Second Edition. Thousand Oaks, CA: Corwin Press, Inc.</w:t>
      </w:r>
    </w:p>
    <w:p w:rsidR="00321970" w:rsidRDefault="00321970">
      <w:pPr>
        <w:jc w:val="center"/>
        <w:rPr>
          <w:rFonts w:ascii="Arial" w:eastAsia="Arial" w:hAnsi="Arial" w:cs="Arial"/>
          <w:sz w:val="24"/>
          <w:szCs w:val="24"/>
        </w:rPr>
      </w:pPr>
    </w:p>
    <w:p w:rsidR="00321970" w:rsidRDefault="00321970">
      <w:pPr>
        <w:jc w:val="center"/>
        <w:rPr>
          <w:rFonts w:ascii="Arial Rounded" w:eastAsia="Arial Rounded" w:hAnsi="Arial Rounded" w:cs="Arial Rounded"/>
          <w:b/>
          <w:color w:val="70AD47"/>
          <w:sz w:val="36"/>
          <w:szCs w:val="36"/>
        </w:rPr>
      </w:pPr>
    </w:p>
    <w:p w:rsidR="00321970" w:rsidRDefault="00321970">
      <w:pPr>
        <w:jc w:val="center"/>
        <w:rPr>
          <w:rFonts w:ascii="Arial Rounded" w:eastAsia="Arial Rounded" w:hAnsi="Arial Rounded" w:cs="Arial Rounded"/>
          <w:b/>
          <w:color w:val="70AD47"/>
          <w:sz w:val="36"/>
          <w:szCs w:val="36"/>
        </w:rPr>
      </w:pPr>
    </w:p>
    <w:p w:rsidR="00321970" w:rsidRDefault="004B6777">
      <w:pPr>
        <w:ind w:left="720" w:firstLine="720"/>
      </w:pPr>
      <w:r>
        <w:rPr>
          <w:rFonts w:ascii="Arial Rounded" w:eastAsia="Arial Rounded" w:hAnsi="Arial Rounded" w:cs="Arial Rounded"/>
          <w:b/>
          <w:color w:val="70AD47"/>
          <w:sz w:val="36"/>
          <w:szCs w:val="36"/>
        </w:rPr>
        <w:t>PHE Home/School Learning Compact</w:t>
      </w:r>
    </w:p>
    <w:p w:rsidR="00321970" w:rsidRDefault="004B6777">
      <w:pPr>
        <w:jc w:val="right"/>
      </w:pPr>
      <w:r>
        <w:rPr>
          <w:noProof/>
        </w:rPr>
        <w:drawing>
          <wp:inline distT="0" distB="0" distL="0" distR="0">
            <wp:extent cx="5947100" cy="1067656"/>
            <wp:effectExtent l="0" t="0" r="0" b="0"/>
            <wp:docPr id="10" name="image1.jpg" descr="Paw Print | Free Vectors, Stock Photos &amp; PSD"/>
            <wp:cNvGraphicFramePr/>
            <a:graphic xmlns:a="http://schemas.openxmlformats.org/drawingml/2006/main">
              <a:graphicData uri="http://schemas.openxmlformats.org/drawingml/2006/picture">
                <pic:pic xmlns:pic="http://schemas.openxmlformats.org/drawingml/2006/picture">
                  <pic:nvPicPr>
                    <pic:cNvPr id="0" name="image1.jpg" descr="Paw Print | Free Vectors, Stock Photos &amp; PSD"/>
                    <pic:cNvPicPr preferRelativeResize="0"/>
                  </pic:nvPicPr>
                  <pic:blipFill>
                    <a:blip r:embed="rId11"/>
                    <a:srcRect/>
                    <a:stretch>
                      <a:fillRect/>
                    </a:stretch>
                  </pic:blipFill>
                  <pic:spPr>
                    <a:xfrm>
                      <a:off x="0" y="0"/>
                      <a:ext cx="5947100" cy="1067656"/>
                    </a:xfrm>
                    <a:prstGeom prst="rect">
                      <a:avLst/>
                    </a:prstGeom>
                    <a:ln/>
                  </pic:spPr>
                </pic:pic>
              </a:graphicData>
            </a:graphic>
          </wp:inline>
        </w:drawing>
      </w:r>
    </w:p>
    <w:p w:rsidR="00321970" w:rsidRDefault="004B6777">
      <w:r>
        <w:t>Parent Signature ___________________________</w:t>
      </w:r>
      <w:r>
        <w:tab/>
        <w:t>Student Signature ______________________</w:t>
      </w:r>
    </w:p>
    <w:p w:rsidR="00321970" w:rsidRDefault="004B6777">
      <w:r>
        <w:t>Teacher Signature __________________________</w:t>
      </w:r>
      <w:r>
        <w:tab/>
        <w:t>Principal Signature _____________________</w:t>
      </w: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21970">
        <w:tc>
          <w:tcPr>
            <w:tcW w:w="4675" w:type="dxa"/>
            <w:shd w:val="clear" w:color="auto" w:fill="A8D08D"/>
          </w:tcPr>
          <w:p w:rsidR="00321970" w:rsidRDefault="004B6777">
            <w:r>
              <w:t>Parent and Family Responsibilities</w:t>
            </w:r>
          </w:p>
        </w:tc>
        <w:tc>
          <w:tcPr>
            <w:tcW w:w="4675" w:type="dxa"/>
            <w:shd w:val="clear" w:color="auto" w:fill="A8D08D"/>
          </w:tcPr>
          <w:p w:rsidR="00321970" w:rsidRDefault="004B6777">
            <w:r>
              <w:t>Teacher Responsibilities</w:t>
            </w:r>
          </w:p>
        </w:tc>
      </w:tr>
      <w:tr w:rsidR="00321970">
        <w:tc>
          <w:tcPr>
            <w:tcW w:w="4675" w:type="dxa"/>
          </w:tcPr>
          <w:p w:rsidR="00321970" w:rsidRDefault="004B6777">
            <w:pPr>
              <w:numPr>
                <w:ilvl w:val="0"/>
                <w:numId w:val="2"/>
              </w:numPr>
              <w:pBdr>
                <w:top w:val="nil"/>
                <w:left w:val="nil"/>
                <w:bottom w:val="nil"/>
                <w:right w:val="nil"/>
                <w:between w:val="nil"/>
              </w:pBdr>
              <w:spacing w:line="259" w:lineRule="auto"/>
            </w:pPr>
            <w:r>
              <w:rPr>
                <w:color w:val="000000"/>
              </w:rPr>
              <w:t>Make sure my child attends school every day on time and comes prepared for the school day.</w:t>
            </w:r>
          </w:p>
          <w:p w:rsidR="00321970" w:rsidRDefault="004B6777">
            <w:pPr>
              <w:numPr>
                <w:ilvl w:val="0"/>
                <w:numId w:val="2"/>
              </w:numPr>
              <w:pBdr>
                <w:top w:val="nil"/>
                <w:left w:val="nil"/>
                <w:bottom w:val="nil"/>
                <w:right w:val="nil"/>
                <w:between w:val="nil"/>
              </w:pBdr>
              <w:spacing w:line="259" w:lineRule="auto"/>
            </w:pPr>
            <w:r>
              <w:rPr>
                <w:color w:val="000000"/>
              </w:rPr>
              <w:t>Attend at least 2 parent/teacher conferences</w:t>
            </w:r>
          </w:p>
          <w:p w:rsidR="00321970" w:rsidRDefault="004B6777">
            <w:pPr>
              <w:numPr>
                <w:ilvl w:val="0"/>
                <w:numId w:val="2"/>
              </w:numPr>
              <w:pBdr>
                <w:top w:val="nil"/>
                <w:left w:val="nil"/>
                <w:bottom w:val="nil"/>
                <w:right w:val="nil"/>
                <w:between w:val="nil"/>
              </w:pBdr>
              <w:spacing w:line="259" w:lineRule="auto"/>
            </w:pPr>
            <w:r>
              <w:rPr>
                <w:color w:val="000000"/>
              </w:rPr>
              <w:t>Check my child’s homework/school communication each day</w:t>
            </w:r>
          </w:p>
          <w:p w:rsidR="00321970" w:rsidRDefault="004B6777">
            <w:pPr>
              <w:numPr>
                <w:ilvl w:val="0"/>
                <w:numId w:val="2"/>
              </w:numPr>
              <w:pBdr>
                <w:top w:val="nil"/>
                <w:left w:val="nil"/>
                <w:bottom w:val="nil"/>
                <w:right w:val="nil"/>
                <w:between w:val="nil"/>
              </w:pBdr>
              <w:spacing w:after="160" w:line="259" w:lineRule="auto"/>
            </w:pPr>
            <w:r>
              <w:rPr>
                <w:color w:val="000000"/>
              </w:rPr>
              <w:t>Provide a study space and learning opportunities for my child</w:t>
            </w:r>
          </w:p>
        </w:tc>
        <w:tc>
          <w:tcPr>
            <w:tcW w:w="4675" w:type="dxa"/>
          </w:tcPr>
          <w:p w:rsidR="00321970" w:rsidRDefault="004B6777">
            <w:pPr>
              <w:numPr>
                <w:ilvl w:val="0"/>
                <w:numId w:val="2"/>
              </w:numPr>
              <w:pBdr>
                <w:top w:val="nil"/>
                <w:left w:val="nil"/>
                <w:bottom w:val="nil"/>
                <w:right w:val="nil"/>
                <w:between w:val="nil"/>
              </w:pBdr>
              <w:spacing w:line="259" w:lineRule="auto"/>
            </w:pPr>
            <w:r>
              <w:rPr>
                <w:color w:val="000000"/>
              </w:rPr>
              <w:t>Provide a safe, welcoming environment for students and families.</w:t>
            </w:r>
          </w:p>
          <w:p w:rsidR="00321970" w:rsidRDefault="004B6777">
            <w:pPr>
              <w:numPr>
                <w:ilvl w:val="0"/>
                <w:numId w:val="2"/>
              </w:numPr>
              <w:pBdr>
                <w:top w:val="nil"/>
                <w:left w:val="nil"/>
                <w:bottom w:val="nil"/>
                <w:right w:val="nil"/>
                <w:between w:val="nil"/>
              </w:pBdr>
              <w:spacing w:line="259" w:lineRule="auto"/>
            </w:pPr>
            <w:r>
              <w:rPr>
                <w:color w:val="000000"/>
              </w:rPr>
              <w:t>Expect all students to learn and provide challenging opportunities for learning based on the needs of my students.</w:t>
            </w:r>
          </w:p>
          <w:p w:rsidR="00321970" w:rsidRDefault="004B6777">
            <w:pPr>
              <w:numPr>
                <w:ilvl w:val="0"/>
                <w:numId w:val="2"/>
              </w:numPr>
              <w:pBdr>
                <w:top w:val="nil"/>
                <w:left w:val="nil"/>
                <w:bottom w:val="nil"/>
                <w:right w:val="nil"/>
                <w:between w:val="nil"/>
              </w:pBdr>
              <w:spacing w:line="259" w:lineRule="auto"/>
            </w:pPr>
            <w:r>
              <w:rPr>
                <w:color w:val="000000"/>
              </w:rPr>
              <w:t>Help parents identify ways to help their children in all subject areas</w:t>
            </w:r>
          </w:p>
          <w:p w:rsidR="00321970" w:rsidRDefault="004B6777">
            <w:pPr>
              <w:numPr>
                <w:ilvl w:val="0"/>
                <w:numId w:val="2"/>
              </w:numPr>
              <w:pBdr>
                <w:top w:val="nil"/>
                <w:left w:val="nil"/>
                <w:bottom w:val="nil"/>
                <w:right w:val="nil"/>
                <w:between w:val="nil"/>
              </w:pBdr>
              <w:spacing w:after="160" w:line="259" w:lineRule="auto"/>
            </w:pPr>
            <w:r>
              <w:rPr>
                <w:color w:val="000000"/>
              </w:rPr>
              <w:t>Communicate with parents on a regular basis to keep them up to date about their child’s progress</w:t>
            </w:r>
          </w:p>
          <w:p w:rsidR="00321970" w:rsidRDefault="00321970"/>
        </w:tc>
      </w:tr>
      <w:tr w:rsidR="00321970">
        <w:tc>
          <w:tcPr>
            <w:tcW w:w="4675" w:type="dxa"/>
            <w:shd w:val="clear" w:color="auto" w:fill="A8D08D"/>
          </w:tcPr>
          <w:p w:rsidR="00321970" w:rsidRDefault="004B6777">
            <w:r>
              <w:t>Student Responsibilities</w:t>
            </w:r>
          </w:p>
        </w:tc>
        <w:tc>
          <w:tcPr>
            <w:tcW w:w="4675" w:type="dxa"/>
            <w:shd w:val="clear" w:color="auto" w:fill="A8D08D"/>
          </w:tcPr>
          <w:p w:rsidR="00321970" w:rsidRDefault="004B6777">
            <w:r>
              <w:t>Principal Responsibilities</w:t>
            </w:r>
          </w:p>
        </w:tc>
      </w:tr>
      <w:tr w:rsidR="00321970">
        <w:tc>
          <w:tcPr>
            <w:tcW w:w="4675" w:type="dxa"/>
          </w:tcPr>
          <w:p w:rsidR="00321970" w:rsidRDefault="004B6777">
            <w:pPr>
              <w:numPr>
                <w:ilvl w:val="0"/>
                <w:numId w:val="3"/>
              </w:numPr>
              <w:pBdr>
                <w:top w:val="nil"/>
                <w:left w:val="nil"/>
                <w:bottom w:val="nil"/>
                <w:right w:val="nil"/>
                <w:between w:val="nil"/>
              </w:pBdr>
              <w:spacing w:line="259" w:lineRule="auto"/>
            </w:pPr>
            <w:r>
              <w:rPr>
                <w:color w:val="000000"/>
              </w:rPr>
              <w:t>Come to school prepared to learn</w:t>
            </w:r>
          </w:p>
          <w:p w:rsidR="00321970" w:rsidRDefault="004B6777">
            <w:pPr>
              <w:numPr>
                <w:ilvl w:val="0"/>
                <w:numId w:val="3"/>
              </w:numPr>
              <w:pBdr>
                <w:top w:val="nil"/>
                <w:left w:val="nil"/>
                <w:bottom w:val="nil"/>
                <w:right w:val="nil"/>
                <w:between w:val="nil"/>
              </w:pBdr>
              <w:spacing w:line="259" w:lineRule="auto"/>
            </w:pPr>
            <w:r>
              <w:rPr>
                <w:color w:val="000000"/>
              </w:rPr>
              <w:t>Complete class assignments</w:t>
            </w:r>
          </w:p>
          <w:p w:rsidR="00321970" w:rsidRDefault="004B6777">
            <w:pPr>
              <w:numPr>
                <w:ilvl w:val="0"/>
                <w:numId w:val="3"/>
              </w:numPr>
              <w:pBdr>
                <w:top w:val="nil"/>
                <w:left w:val="nil"/>
                <w:bottom w:val="nil"/>
                <w:right w:val="nil"/>
                <w:between w:val="nil"/>
              </w:pBdr>
              <w:spacing w:line="259" w:lineRule="auto"/>
            </w:pPr>
            <w:r>
              <w:rPr>
                <w:color w:val="000000"/>
              </w:rPr>
              <w:t>Read 20 to 30 minutes a day</w:t>
            </w:r>
          </w:p>
          <w:p w:rsidR="00321970" w:rsidRDefault="004B6777">
            <w:pPr>
              <w:numPr>
                <w:ilvl w:val="0"/>
                <w:numId w:val="3"/>
              </w:numPr>
              <w:pBdr>
                <w:top w:val="nil"/>
                <w:left w:val="nil"/>
                <w:bottom w:val="nil"/>
                <w:right w:val="nil"/>
                <w:between w:val="nil"/>
              </w:pBdr>
              <w:spacing w:line="259" w:lineRule="auto"/>
            </w:pPr>
            <w:r>
              <w:rPr>
                <w:color w:val="000000"/>
              </w:rPr>
              <w:t>Follow all school and class rules</w:t>
            </w:r>
          </w:p>
          <w:p w:rsidR="00321970" w:rsidRDefault="004B6777">
            <w:pPr>
              <w:numPr>
                <w:ilvl w:val="0"/>
                <w:numId w:val="3"/>
              </w:numPr>
              <w:pBdr>
                <w:top w:val="nil"/>
                <w:left w:val="nil"/>
                <w:bottom w:val="nil"/>
                <w:right w:val="nil"/>
                <w:between w:val="nil"/>
              </w:pBdr>
              <w:spacing w:line="259" w:lineRule="auto"/>
            </w:pPr>
            <w:r>
              <w:rPr>
                <w:color w:val="000000"/>
              </w:rPr>
              <w:t>Show respect to others</w:t>
            </w:r>
          </w:p>
          <w:p w:rsidR="00321970" w:rsidRDefault="004B6777">
            <w:pPr>
              <w:numPr>
                <w:ilvl w:val="0"/>
                <w:numId w:val="3"/>
              </w:numPr>
              <w:pBdr>
                <w:top w:val="nil"/>
                <w:left w:val="nil"/>
                <w:bottom w:val="nil"/>
                <w:right w:val="nil"/>
                <w:between w:val="nil"/>
              </w:pBdr>
              <w:spacing w:after="160" w:line="259" w:lineRule="auto"/>
            </w:pPr>
            <w:r>
              <w:rPr>
                <w:color w:val="000000"/>
              </w:rPr>
              <w:t>Pay attention and participate in class</w:t>
            </w:r>
          </w:p>
        </w:tc>
        <w:tc>
          <w:tcPr>
            <w:tcW w:w="4675" w:type="dxa"/>
          </w:tcPr>
          <w:p w:rsidR="00321970" w:rsidRDefault="004B6777">
            <w:pPr>
              <w:numPr>
                <w:ilvl w:val="0"/>
                <w:numId w:val="3"/>
              </w:numPr>
              <w:pBdr>
                <w:top w:val="nil"/>
                <w:left w:val="nil"/>
                <w:bottom w:val="nil"/>
                <w:right w:val="nil"/>
                <w:between w:val="nil"/>
              </w:pBdr>
              <w:spacing w:line="259" w:lineRule="auto"/>
            </w:pPr>
            <w:r>
              <w:rPr>
                <w:color w:val="000000"/>
              </w:rPr>
              <w:t>Set high expectations and implement effective programs in all content areas</w:t>
            </w:r>
          </w:p>
          <w:p w:rsidR="00321970" w:rsidRDefault="004B6777">
            <w:pPr>
              <w:numPr>
                <w:ilvl w:val="0"/>
                <w:numId w:val="3"/>
              </w:numPr>
              <w:pBdr>
                <w:top w:val="nil"/>
                <w:left w:val="nil"/>
                <w:bottom w:val="nil"/>
                <w:right w:val="nil"/>
                <w:between w:val="nil"/>
              </w:pBdr>
              <w:spacing w:line="259" w:lineRule="auto"/>
            </w:pPr>
            <w:r>
              <w:rPr>
                <w:color w:val="000000"/>
              </w:rPr>
              <w:t>Ensure that teachers create will-planned lessons that provide all students the instruction needed to succeed</w:t>
            </w:r>
          </w:p>
          <w:p w:rsidR="00321970" w:rsidRDefault="004B6777">
            <w:pPr>
              <w:numPr>
                <w:ilvl w:val="0"/>
                <w:numId w:val="3"/>
              </w:numPr>
              <w:pBdr>
                <w:top w:val="nil"/>
                <w:left w:val="nil"/>
                <w:bottom w:val="nil"/>
                <w:right w:val="nil"/>
                <w:between w:val="nil"/>
              </w:pBdr>
              <w:spacing w:line="259" w:lineRule="auto"/>
            </w:pPr>
            <w:r>
              <w:rPr>
                <w:color w:val="000000"/>
              </w:rPr>
              <w:t>Provide a variety of opportunities for parents and families to volunteer at school</w:t>
            </w:r>
          </w:p>
          <w:p w:rsidR="00321970" w:rsidRDefault="004B6777">
            <w:pPr>
              <w:numPr>
                <w:ilvl w:val="0"/>
                <w:numId w:val="3"/>
              </w:numPr>
              <w:pBdr>
                <w:top w:val="nil"/>
                <w:left w:val="nil"/>
                <w:bottom w:val="nil"/>
                <w:right w:val="nil"/>
                <w:between w:val="nil"/>
              </w:pBdr>
              <w:spacing w:after="160" w:line="259" w:lineRule="auto"/>
            </w:pPr>
            <w:r>
              <w:rPr>
                <w:color w:val="000000"/>
              </w:rPr>
              <w:t>Allocate resources to ensure that high standards are met for all students.</w:t>
            </w:r>
          </w:p>
        </w:tc>
      </w:tr>
    </w:tbl>
    <w:p w:rsidR="00321970" w:rsidRDefault="00321970"/>
    <w:sectPr w:rsidR="00321970">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chitects Daughte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6AE2"/>
    <w:multiLevelType w:val="multilevel"/>
    <w:tmpl w:val="5D2A6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802A79"/>
    <w:multiLevelType w:val="multilevel"/>
    <w:tmpl w:val="2FF2A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407931"/>
    <w:multiLevelType w:val="multilevel"/>
    <w:tmpl w:val="24D8D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70"/>
    <w:rsid w:val="00136FD2"/>
    <w:rsid w:val="00321970"/>
    <w:rsid w:val="004B6777"/>
    <w:rsid w:val="005B0137"/>
    <w:rsid w:val="00ED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9A70"/>
  <w15:docId w15:val="{9D199129-A104-497F-AC3A-AC294188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44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B42C6"/>
    <w:pPr>
      <w:ind w:left="720"/>
      <w:contextualSpacing/>
    </w:pPr>
  </w:style>
  <w:style w:type="character" w:styleId="Hyperlink">
    <w:name w:val="Hyperlink"/>
    <w:basedOn w:val="DefaultParagraphFont"/>
    <w:uiPriority w:val="99"/>
    <w:unhideWhenUsed/>
    <w:rsid w:val="008B42C6"/>
    <w:rPr>
      <w:color w:val="0563C1" w:themeColor="hyperlink"/>
      <w:u w:val="single"/>
    </w:rPr>
  </w:style>
  <w:style w:type="table" w:styleId="TableGrid">
    <w:name w:val="Table Grid"/>
    <w:basedOn w:val="TableNormal"/>
    <w:uiPriority w:val="39"/>
    <w:rsid w:val="00F74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DC"/>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lizabeth.haskett@lr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rossnolan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NXRKD6KUvTci2P/5gcPEyy60Q==">CgMxLjAyCGguZ2pkZ3hzOAByITF4aXJjaGRweGtvWm9iWTFxYkR5c2Y5WVE4REZuTlBMUg==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Navin, Kelly</dc:creator>
  <cp:lastModifiedBy>Lloyd, Anna</cp:lastModifiedBy>
  <cp:revision>4</cp:revision>
  <dcterms:created xsi:type="dcterms:W3CDTF">2023-07-21T22:40:00Z</dcterms:created>
  <dcterms:modified xsi:type="dcterms:W3CDTF">2023-07-24T12:26:00Z</dcterms:modified>
</cp:coreProperties>
</file>